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78" w:rsidRDefault="004C1278" w:rsidP="004C1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4C1278" w:rsidRDefault="004C1278" w:rsidP="004C1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«Информационно - методический центр </w:t>
      </w:r>
    </w:p>
    <w:p w:rsidR="004C1278" w:rsidRDefault="004C1278" w:rsidP="004C1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образования Красногвардейского района»</w:t>
      </w:r>
    </w:p>
    <w:p w:rsidR="004C1278" w:rsidRDefault="004C1278" w:rsidP="004C1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4C1278" w:rsidRDefault="006D3832" w:rsidP="004C1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</w:t>
      </w:r>
      <w:r w:rsidR="0089059B">
        <w:rPr>
          <w:rFonts w:ascii="Times New Roman" w:hAnsi="Times New Roman" w:cs="Times New Roman"/>
          <w:b/>
          <w:sz w:val="24"/>
          <w:szCs w:val="24"/>
        </w:rPr>
        <w:t>4»  марта</w:t>
      </w:r>
      <w:r w:rsidR="0064330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4C127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643303">
        <w:rPr>
          <w:rFonts w:ascii="Times New Roman" w:hAnsi="Times New Roman" w:cs="Times New Roman"/>
          <w:b/>
          <w:sz w:val="24"/>
          <w:szCs w:val="24"/>
        </w:rPr>
        <w:t>5</w:t>
      </w:r>
    </w:p>
    <w:p w:rsidR="008149E0" w:rsidRPr="002257D4" w:rsidRDefault="0089059B" w:rsidP="0047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пробного регионального экзамена в 4-х классах </w:t>
      </w:r>
      <w:r w:rsidR="008149E0" w:rsidRPr="002257D4">
        <w:rPr>
          <w:rFonts w:ascii="Times New Roman" w:hAnsi="Times New Roman" w:cs="Times New Roman"/>
          <w:b/>
          <w:sz w:val="24"/>
          <w:szCs w:val="24"/>
        </w:rPr>
        <w:t xml:space="preserve">Красногвардейского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149E0" w:rsidRPr="002257D4">
        <w:rPr>
          <w:rFonts w:ascii="Times New Roman" w:hAnsi="Times New Roman" w:cs="Times New Roman"/>
          <w:b/>
          <w:sz w:val="24"/>
          <w:szCs w:val="24"/>
        </w:rPr>
        <w:t xml:space="preserve">2015-2016 </w:t>
      </w:r>
      <w:r>
        <w:rPr>
          <w:rFonts w:ascii="Times New Roman" w:hAnsi="Times New Roman" w:cs="Times New Roman"/>
          <w:b/>
          <w:sz w:val="24"/>
          <w:szCs w:val="24"/>
        </w:rPr>
        <w:t>учебном  году</w:t>
      </w:r>
    </w:p>
    <w:p w:rsidR="0089059B" w:rsidRPr="0089059B" w:rsidRDefault="00F91DE5" w:rsidP="0089059B">
      <w:pPr>
        <w:pStyle w:val="Default"/>
        <w:jc w:val="both"/>
      </w:pPr>
      <w:r>
        <w:t xml:space="preserve">    </w:t>
      </w:r>
      <w:r w:rsidR="008149E0" w:rsidRPr="00F54B43">
        <w:t>На основании приказа министерства образования Оренбургской области от 12.08.2015 года № 01-21/1814 «О подготовке к итоговой аттестации  обучающихся общеобразовательных организаций  области в 2015-2016 учебном году»</w:t>
      </w:r>
      <w:r w:rsidR="0089059B" w:rsidRPr="00F54B43">
        <w:t xml:space="preserve">, </w:t>
      </w:r>
      <w:r w:rsidR="0089059B" w:rsidRPr="0089059B">
        <w:rPr>
          <w:sz w:val="23"/>
          <w:szCs w:val="23"/>
        </w:rPr>
        <w:t>в соответствии с графиком проведения контрольных с</w:t>
      </w:r>
      <w:r w:rsidR="0089059B">
        <w:rPr>
          <w:sz w:val="23"/>
          <w:szCs w:val="23"/>
        </w:rPr>
        <w:t>резов знаний обучающихся на 2015</w:t>
      </w:r>
      <w:r w:rsidR="0089059B" w:rsidRPr="0089059B">
        <w:rPr>
          <w:sz w:val="23"/>
          <w:szCs w:val="23"/>
        </w:rPr>
        <w:t>-201</w:t>
      </w:r>
      <w:r w:rsidR="0089059B">
        <w:rPr>
          <w:sz w:val="23"/>
          <w:szCs w:val="23"/>
        </w:rPr>
        <w:t>6</w:t>
      </w:r>
      <w:r w:rsidR="0089059B" w:rsidRPr="0089059B">
        <w:rPr>
          <w:sz w:val="23"/>
          <w:szCs w:val="23"/>
        </w:rPr>
        <w:t xml:space="preserve"> учебный год пробные экзамены в 4-х классах проведены в следующие сроки: </w:t>
      </w:r>
    </w:p>
    <w:p w:rsidR="0089059B" w:rsidRPr="0089059B" w:rsidRDefault="0089059B" w:rsidP="0089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89059B">
        <w:rPr>
          <w:rFonts w:ascii="Times New Roman" w:hAnsi="Times New Roman" w:cs="Times New Roman"/>
          <w:color w:val="000000"/>
          <w:sz w:val="23"/>
          <w:szCs w:val="23"/>
        </w:rPr>
        <w:t xml:space="preserve"> марта 201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89059B">
        <w:rPr>
          <w:rFonts w:ascii="Times New Roman" w:hAnsi="Times New Roman" w:cs="Times New Roman"/>
          <w:color w:val="000000"/>
          <w:sz w:val="23"/>
          <w:szCs w:val="23"/>
        </w:rPr>
        <w:t xml:space="preserve"> г. (I часть); </w:t>
      </w:r>
    </w:p>
    <w:p w:rsidR="0089059B" w:rsidRPr="0089059B" w:rsidRDefault="0089059B" w:rsidP="0089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 марта 2016</w:t>
      </w:r>
      <w:r w:rsidRPr="0089059B">
        <w:rPr>
          <w:rFonts w:ascii="Times New Roman" w:hAnsi="Times New Roman" w:cs="Times New Roman"/>
          <w:color w:val="000000"/>
          <w:sz w:val="23"/>
          <w:szCs w:val="23"/>
        </w:rPr>
        <w:t xml:space="preserve"> г. (II часть). </w:t>
      </w:r>
    </w:p>
    <w:p w:rsidR="004C1278" w:rsidRPr="00F54B43" w:rsidRDefault="0089059B" w:rsidP="008905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9B">
        <w:rPr>
          <w:rFonts w:ascii="Times New Roman" w:hAnsi="Times New Roman" w:cs="Times New Roman"/>
          <w:color w:val="000000"/>
          <w:sz w:val="23"/>
          <w:szCs w:val="23"/>
        </w:rPr>
        <w:t xml:space="preserve">Пробный экзамен проводился в форме комплексной контрольной работы. Цель комплексной работы – установить степень соответствия подготовки обучающихся образовательных </w:t>
      </w:r>
      <w:r>
        <w:rPr>
          <w:rFonts w:ascii="Times New Roman" w:hAnsi="Times New Roman" w:cs="Times New Roman"/>
          <w:color w:val="000000"/>
          <w:sz w:val="23"/>
          <w:szCs w:val="23"/>
        </w:rPr>
        <w:t>учреждений</w:t>
      </w:r>
      <w:r w:rsidRPr="0089059B">
        <w:rPr>
          <w:rFonts w:ascii="Times New Roman" w:hAnsi="Times New Roman" w:cs="Times New Roman"/>
          <w:color w:val="000000"/>
          <w:sz w:val="23"/>
          <w:szCs w:val="23"/>
        </w:rPr>
        <w:t xml:space="preserve"> требованиям федерального государственного стандарта начального общего образования по русскому языку, математике и окружающему миру и по двум междисциплинарным программам – «Чтение: работа с текстовой информацией» и «Формирование универсальных учебных действий»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4C1278" w:rsidRPr="00F54B43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4C4D2E" w:rsidRPr="00F54B43">
        <w:rPr>
          <w:rFonts w:ascii="Times New Roman" w:eastAsia="Times New Roman" w:hAnsi="Times New Roman" w:cs="Times New Roman"/>
          <w:sz w:val="24"/>
          <w:szCs w:val="24"/>
        </w:rPr>
        <w:t xml:space="preserve"> тренировочного эк</w:t>
      </w:r>
      <w:r w:rsidR="00643303" w:rsidRPr="00F54B43">
        <w:rPr>
          <w:rFonts w:ascii="Times New Roman" w:eastAsia="Times New Roman" w:hAnsi="Times New Roman" w:cs="Times New Roman"/>
          <w:sz w:val="24"/>
          <w:szCs w:val="24"/>
        </w:rPr>
        <w:t xml:space="preserve">замена </w:t>
      </w:r>
      <w:r w:rsidR="004C1278" w:rsidRPr="00F54B43">
        <w:rPr>
          <w:rFonts w:ascii="Times New Roman" w:eastAsia="Times New Roman" w:hAnsi="Times New Roman" w:cs="Times New Roman"/>
          <w:sz w:val="24"/>
          <w:szCs w:val="24"/>
        </w:rPr>
        <w:t xml:space="preserve">были получены следующие результаты. Всего приняли участие </w:t>
      </w:r>
      <w:r w:rsidR="000D3C16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0D3C16">
        <w:rPr>
          <w:rFonts w:ascii="Times New Roman" w:eastAsia="Times New Roman" w:hAnsi="Times New Roman" w:cs="Times New Roman"/>
          <w:sz w:val="24"/>
          <w:szCs w:val="24"/>
        </w:rPr>
        <w:t>обучающий</w:t>
      </w:r>
      <w:r w:rsidR="004C1278" w:rsidRPr="00F54B43">
        <w:rPr>
          <w:rFonts w:ascii="Times New Roman" w:eastAsia="Times New Roman" w:hAnsi="Times New Roman" w:cs="Times New Roman"/>
          <w:sz w:val="24"/>
          <w:szCs w:val="24"/>
        </w:rPr>
        <w:t xml:space="preserve">ся 4-х классов из </w:t>
      </w:r>
      <w:r w:rsidR="004C1278" w:rsidRPr="00F54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4C1278" w:rsidRPr="00F54B4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района</w:t>
      </w:r>
      <w:r w:rsidR="004C1278" w:rsidRPr="00F54B43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 w:rsidR="00643303" w:rsidRPr="00F54B43">
        <w:rPr>
          <w:rFonts w:ascii="Times New Roman" w:hAnsi="Times New Roman" w:cs="Times New Roman"/>
          <w:b/>
          <w:bCs/>
          <w:sz w:val="24"/>
          <w:szCs w:val="24"/>
        </w:rPr>
        <w:t xml:space="preserve">94 </w:t>
      </w:r>
      <w:r w:rsidR="004C1278" w:rsidRPr="00F54B43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4C1278" w:rsidRPr="00F54B43">
        <w:rPr>
          <w:rFonts w:ascii="Times New Roman" w:eastAsia="Times New Roman" w:hAnsi="Times New Roman" w:cs="Times New Roman"/>
          <w:sz w:val="24"/>
          <w:szCs w:val="24"/>
        </w:rPr>
        <w:t xml:space="preserve"> от общего количества. </w:t>
      </w:r>
    </w:p>
    <w:p w:rsidR="008149E0" w:rsidRPr="00F54B43" w:rsidRDefault="008149E0" w:rsidP="004723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54B43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643303" w:rsidRPr="00F54B43" w:rsidRDefault="00643303" w:rsidP="0047232C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43303" w:rsidRPr="00F54B43" w:rsidRDefault="000D3C16" w:rsidP="006433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Результаты проб</w:t>
      </w:r>
      <w:r w:rsidR="00643303" w:rsidRPr="00F54B43">
        <w:rPr>
          <w:rFonts w:ascii="Times New Roman" w:hAnsi="Times New Roman" w:cs="Times New Roman"/>
          <w:b/>
          <w:iCs/>
          <w:sz w:val="24"/>
          <w:szCs w:val="24"/>
        </w:rPr>
        <w:t>ного экзамена обучающихся 4-х классов</w:t>
      </w:r>
    </w:p>
    <w:p w:rsidR="00643303" w:rsidRPr="00F54B43" w:rsidRDefault="00643303" w:rsidP="0047232C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"/>
        <w:gridCol w:w="1635"/>
        <w:gridCol w:w="1696"/>
        <w:gridCol w:w="1526"/>
        <w:gridCol w:w="1493"/>
        <w:gridCol w:w="1697"/>
        <w:gridCol w:w="1418"/>
      </w:tblGrid>
      <w:tr w:rsidR="003F5A82" w:rsidRPr="00F54B43" w:rsidTr="003F5A82">
        <w:tc>
          <w:tcPr>
            <w:tcW w:w="708" w:type="dxa"/>
          </w:tcPr>
          <w:p w:rsidR="003F5A82" w:rsidRPr="00F54B43" w:rsidRDefault="003F5A82" w:rsidP="000D3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35" w:type="dxa"/>
          </w:tcPr>
          <w:p w:rsidR="003F5A82" w:rsidRDefault="003F5A82" w:rsidP="000D3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</w:t>
            </w:r>
          </w:p>
          <w:p w:rsidR="003F5A82" w:rsidRPr="00F54B43" w:rsidRDefault="003F5A82" w:rsidP="000D3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6" w:type="dxa"/>
          </w:tcPr>
          <w:p w:rsidR="003F5A82" w:rsidRPr="00F54B43" w:rsidRDefault="003F5A82" w:rsidP="003F5A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 </w:t>
            </w:r>
            <w:proofErr w:type="gramStart"/>
            <w:r w:rsidRPr="00F5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F5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обучающихся, выполнявших работу</w:t>
            </w:r>
          </w:p>
        </w:tc>
        <w:tc>
          <w:tcPr>
            <w:tcW w:w="1526" w:type="dxa"/>
            <w:vAlign w:val="center"/>
          </w:tcPr>
          <w:p w:rsidR="003F5A82" w:rsidRPr="00F54B43" w:rsidRDefault="003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43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критический уровень                        0 </w:t>
            </w:r>
            <w:r w:rsidR="00035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4B43">
              <w:rPr>
                <w:rFonts w:ascii="Times New Roman" w:hAnsi="Times New Roman" w:cs="Times New Roman"/>
                <w:sz w:val="24"/>
                <w:szCs w:val="24"/>
              </w:rPr>
              <w:t xml:space="preserve"> 30 б. </w:t>
            </w:r>
          </w:p>
        </w:tc>
        <w:tc>
          <w:tcPr>
            <w:tcW w:w="1493" w:type="dxa"/>
            <w:vAlign w:val="center"/>
          </w:tcPr>
          <w:p w:rsidR="003F5A82" w:rsidRPr="00F54B43" w:rsidRDefault="003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43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допустимый уровень                     31 </w:t>
            </w:r>
            <w:r w:rsidR="00035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4B43">
              <w:rPr>
                <w:rFonts w:ascii="Times New Roman" w:hAnsi="Times New Roman" w:cs="Times New Roman"/>
                <w:sz w:val="24"/>
                <w:szCs w:val="24"/>
              </w:rPr>
              <w:t xml:space="preserve"> 41 б.</w:t>
            </w:r>
          </w:p>
        </w:tc>
        <w:tc>
          <w:tcPr>
            <w:tcW w:w="1697" w:type="dxa"/>
            <w:vAlign w:val="center"/>
          </w:tcPr>
          <w:p w:rsidR="003F5A82" w:rsidRPr="00F54B43" w:rsidRDefault="003F5A82" w:rsidP="005C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4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выше среднего                        42 </w:t>
            </w:r>
            <w:r w:rsidR="00035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4B43">
              <w:rPr>
                <w:rFonts w:ascii="Times New Roman" w:hAnsi="Times New Roman" w:cs="Times New Roman"/>
                <w:sz w:val="24"/>
                <w:szCs w:val="24"/>
              </w:rPr>
              <w:t xml:space="preserve"> 53 б.</w:t>
            </w:r>
          </w:p>
        </w:tc>
        <w:tc>
          <w:tcPr>
            <w:tcW w:w="1418" w:type="dxa"/>
            <w:vAlign w:val="center"/>
          </w:tcPr>
          <w:p w:rsidR="003F5A82" w:rsidRPr="00F54B43" w:rsidRDefault="003F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43">
              <w:rPr>
                <w:rFonts w:ascii="Times New Roman" w:hAnsi="Times New Roman" w:cs="Times New Roman"/>
                <w:sz w:val="24"/>
                <w:szCs w:val="24"/>
              </w:rPr>
              <w:t xml:space="preserve">  высокий уровень    </w:t>
            </w:r>
            <w:r w:rsidR="005C7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54 </w:t>
            </w:r>
            <w:r w:rsidR="00035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7A7D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F54B4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F5A82" w:rsidRPr="00F54B43" w:rsidTr="003F5A82">
        <w:trPr>
          <w:trHeight w:val="485"/>
        </w:trPr>
        <w:tc>
          <w:tcPr>
            <w:tcW w:w="708" w:type="dxa"/>
          </w:tcPr>
          <w:p w:rsidR="003F5A82" w:rsidRPr="00F54B43" w:rsidRDefault="003F5A82" w:rsidP="005C7A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2016</w:t>
            </w:r>
          </w:p>
        </w:tc>
        <w:tc>
          <w:tcPr>
            <w:tcW w:w="1635" w:type="dxa"/>
          </w:tcPr>
          <w:p w:rsidR="003F5A82" w:rsidRDefault="003F5A82" w:rsidP="005C7A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203</w:t>
            </w:r>
          </w:p>
        </w:tc>
        <w:tc>
          <w:tcPr>
            <w:tcW w:w="1696" w:type="dxa"/>
          </w:tcPr>
          <w:p w:rsidR="003F5A82" w:rsidRDefault="003F5A82" w:rsidP="005C7A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191</w:t>
            </w:r>
          </w:p>
          <w:p w:rsidR="005C7A7D" w:rsidRPr="005C7A7D" w:rsidRDefault="005C7A7D" w:rsidP="005C7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7A7D">
              <w:rPr>
                <w:rFonts w:ascii="Times New Roman" w:hAnsi="Times New Roman" w:cs="Times New Roman"/>
                <w:iCs/>
                <w:sz w:val="24"/>
                <w:szCs w:val="24"/>
              </w:rPr>
              <w:t>(94%)</w:t>
            </w:r>
          </w:p>
        </w:tc>
        <w:tc>
          <w:tcPr>
            <w:tcW w:w="1526" w:type="dxa"/>
          </w:tcPr>
          <w:p w:rsidR="003F5A82" w:rsidRDefault="003F5A82" w:rsidP="005C7A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  <w:p w:rsidR="005C7A7D" w:rsidRPr="005C7A7D" w:rsidRDefault="005C7A7D" w:rsidP="005C7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7A7D">
              <w:rPr>
                <w:rFonts w:ascii="Times New Roman" w:hAnsi="Times New Roman" w:cs="Times New Roman"/>
                <w:iCs/>
                <w:sz w:val="24"/>
                <w:szCs w:val="24"/>
              </w:rPr>
              <w:t>(8,4%)</w:t>
            </w:r>
          </w:p>
          <w:p w:rsidR="005C7A7D" w:rsidRPr="00F54B43" w:rsidRDefault="005C7A7D" w:rsidP="005C7A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F5A82" w:rsidRDefault="003F5A82" w:rsidP="005C7A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56</w:t>
            </w:r>
          </w:p>
          <w:p w:rsidR="005C7A7D" w:rsidRPr="00F54B43" w:rsidRDefault="005C7A7D" w:rsidP="005C7A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7A7D">
              <w:rPr>
                <w:rFonts w:ascii="Times New Roman" w:hAnsi="Times New Roman" w:cs="Times New Roman"/>
                <w:iCs/>
                <w:sz w:val="24"/>
                <w:szCs w:val="24"/>
              </w:rPr>
              <w:t>(29,3%)</w:t>
            </w:r>
          </w:p>
        </w:tc>
        <w:tc>
          <w:tcPr>
            <w:tcW w:w="1697" w:type="dxa"/>
          </w:tcPr>
          <w:p w:rsidR="003F5A82" w:rsidRDefault="003F5A82" w:rsidP="005C7A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  <w:p w:rsidR="005C7A7D" w:rsidRPr="005C7A7D" w:rsidRDefault="005C7A7D" w:rsidP="005C7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7A7D">
              <w:rPr>
                <w:rFonts w:ascii="Times New Roman" w:hAnsi="Times New Roman" w:cs="Times New Roman"/>
                <w:iCs/>
                <w:sz w:val="24"/>
                <w:szCs w:val="24"/>
              </w:rPr>
              <w:t>(52,4%)</w:t>
            </w:r>
          </w:p>
        </w:tc>
        <w:tc>
          <w:tcPr>
            <w:tcW w:w="1418" w:type="dxa"/>
          </w:tcPr>
          <w:p w:rsidR="003F5A82" w:rsidRDefault="003F5A82" w:rsidP="005C7A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  <w:p w:rsidR="005C7A7D" w:rsidRPr="005C7A7D" w:rsidRDefault="005C7A7D" w:rsidP="005C7A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7A7D">
              <w:rPr>
                <w:rFonts w:ascii="Times New Roman" w:hAnsi="Times New Roman" w:cs="Times New Roman"/>
                <w:iCs/>
                <w:sz w:val="24"/>
                <w:szCs w:val="24"/>
              </w:rPr>
              <w:t>(9,9%)</w:t>
            </w:r>
          </w:p>
        </w:tc>
      </w:tr>
    </w:tbl>
    <w:p w:rsidR="005C7A7D" w:rsidRPr="005C7A7D" w:rsidRDefault="005C7A7D" w:rsidP="005C7A7D">
      <w:pPr>
        <w:pStyle w:val="Default"/>
        <w:jc w:val="both"/>
        <w:rPr>
          <w:color w:val="auto"/>
        </w:rPr>
      </w:pPr>
      <w:r w:rsidRPr="005C7A7D">
        <w:rPr>
          <w:color w:val="auto"/>
        </w:rPr>
        <w:t xml:space="preserve">справились с </w:t>
      </w:r>
      <w:r>
        <w:rPr>
          <w:color w:val="auto"/>
        </w:rPr>
        <w:t>работой на высоком уровне – 9,9</w:t>
      </w:r>
      <w:r w:rsidRPr="005C7A7D">
        <w:rPr>
          <w:color w:val="auto"/>
        </w:rPr>
        <w:t xml:space="preserve">% </w:t>
      </w:r>
      <w:proofErr w:type="gramStart"/>
      <w:r w:rsidRPr="005C7A7D">
        <w:rPr>
          <w:color w:val="auto"/>
        </w:rPr>
        <w:t>обучающихся</w:t>
      </w:r>
      <w:proofErr w:type="gramEnd"/>
      <w:r w:rsidRPr="005C7A7D">
        <w:rPr>
          <w:color w:val="auto"/>
        </w:rPr>
        <w:t>,</w:t>
      </w:r>
    </w:p>
    <w:p w:rsidR="005C7A7D" w:rsidRPr="005C7A7D" w:rsidRDefault="005C7A7D" w:rsidP="005C7A7D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 </w:t>
      </w:r>
      <w:r w:rsidRPr="005C7A7D">
        <w:rPr>
          <w:color w:val="auto"/>
        </w:rPr>
        <w:t xml:space="preserve"> уровне </w:t>
      </w:r>
      <w:r>
        <w:rPr>
          <w:color w:val="auto"/>
        </w:rPr>
        <w:t xml:space="preserve"> выше среднего – 52,4</w:t>
      </w:r>
      <w:r w:rsidRPr="005C7A7D">
        <w:rPr>
          <w:color w:val="auto"/>
        </w:rPr>
        <w:t xml:space="preserve">% </w:t>
      </w:r>
      <w:proofErr w:type="gramStart"/>
      <w:r w:rsidRPr="005C7A7D">
        <w:rPr>
          <w:color w:val="auto"/>
        </w:rPr>
        <w:t>обучающихся</w:t>
      </w:r>
      <w:proofErr w:type="gramEnd"/>
      <w:r w:rsidRPr="005C7A7D">
        <w:rPr>
          <w:color w:val="auto"/>
        </w:rPr>
        <w:t>,</w:t>
      </w:r>
    </w:p>
    <w:p w:rsidR="005C7A7D" w:rsidRPr="005C7A7D" w:rsidRDefault="005C7A7D" w:rsidP="005C7A7D">
      <w:pPr>
        <w:pStyle w:val="Default"/>
        <w:jc w:val="both"/>
        <w:rPr>
          <w:color w:val="auto"/>
        </w:rPr>
      </w:pPr>
      <w:r>
        <w:rPr>
          <w:color w:val="auto"/>
        </w:rPr>
        <w:t>на допустимом уровне – 29,3</w:t>
      </w:r>
      <w:r w:rsidRPr="005C7A7D">
        <w:rPr>
          <w:color w:val="auto"/>
        </w:rPr>
        <w:t xml:space="preserve">% </w:t>
      </w:r>
      <w:proofErr w:type="gramStart"/>
      <w:r w:rsidRPr="005C7A7D">
        <w:rPr>
          <w:color w:val="auto"/>
        </w:rPr>
        <w:t>обучающихся</w:t>
      </w:r>
      <w:proofErr w:type="gramEnd"/>
      <w:r w:rsidRPr="005C7A7D">
        <w:rPr>
          <w:color w:val="auto"/>
        </w:rPr>
        <w:t>,</w:t>
      </w:r>
    </w:p>
    <w:p w:rsidR="00292532" w:rsidRPr="00F54B43" w:rsidRDefault="005C7A7D" w:rsidP="005C7A7D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на критическом – 8</w:t>
      </w:r>
      <w:r w:rsidRPr="005C7A7D">
        <w:rPr>
          <w:color w:val="auto"/>
        </w:rPr>
        <w:t>,4% обучающихся, в прошлом году на пробных э</w:t>
      </w:r>
      <w:r w:rsidR="00CD49C6">
        <w:rPr>
          <w:color w:val="auto"/>
        </w:rPr>
        <w:t>кзаменах данный показатель был 3,8</w:t>
      </w:r>
      <w:r w:rsidRPr="005C7A7D">
        <w:rPr>
          <w:color w:val="auto"/>
        </w:rPr>
        <w:t>%</w:t>
      </w:r>
      <w:r w:rsidR="00CD49C6">
        <w:rPr>
          <w:color w:val="auto"/>
        </w:rPr>
        <w:t>.</w:t>
      </w:r>
      <w:proofErr w:type="gramEnd"/>
    </w:p>
    <w:p w:rsidR="008149E0" w:rsidRPr="00A862E3" w:rsidRDefault="00A862E3" w:rsidP="00944346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   </w:t>
      </w:r>
      <w:r w:rsidR="008149E0" w:rsidRPr="00F54B43">
        <w:rPr>
          <w:color w:val="auto"/>
        </w:rPr>
        <w:t xml:space="preserve">Рассмотрим более подробно рейтинговый ряд </w:t>
      </w:r>
      <w:r>
        <w:rPr>
          <w:color w:val="auto"/>
        </w:rPr>
        <w:t xml:space="preserve"> ОУ </w:t>
      </w:r>
      <w:proofErr w:type="gramStart"/>
      <w:r w:rsidRPr="00A862E3">
        <w:rPr>
          <w:color w:val="auto"/>
        </w:rPr>
        <w:t>достигших</w:t>
      </w:r>
      <w:proofErr w:type="gramEnd"/>
      <w:r w:rsidRPr="00A862E3">
        <w:rPr>
          <w:color w:val="auto"/>
        </w:rPr>
        <w:t xml:space="preserve">    высокого уровня освоения образовательного стандарта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по </w:t>
      </w:r>
      <w:r w:rsidR="008149E0" w:rsidRPr="00F54B43">
        <w:rPr>
          <w:color w:val="auto"/>
        </w:rPr>
        <w:t xml:space="preserve"> результатам</w:t>
      </w:r>
      <w:r w:rsidR="005C7A7D">
        <w:rPr>
          <w:color w:val="auto"/>
        </w:rPr>
        <w:t xml:space="preserve"> проб</w:t>
      </w:r>
      <w:r w:rsidR="000A7D22" w:rsidRPr="00F54B43">
        <w:rPr>
          <w:color w:val="auto"/>
        </w:rPr>
        <w:t>ного экзамена</w:t>
      </w:r>
      <w:r w:rsidR="008149E0" w:rsidRPr="00F54B43">
        <w:rPr>
          <w:color w:val="auto"/>
        </w:rPr>
        <w:t>. Показател</w:t>
      </w:r>
      <w:r w:rsidR="009C6C61" w:rsidRPr="00F54B43">
        <w:rPr>
          <w:color w:val="auto"/>
        </w:rPr>
        <w:t>и</w:t>
      </w:r>
      <w:r w:rsidR="008149E0" w:rsidRPr="00F54B43">
        <w:rPr>
          <w:color w:val="auto"/>
        </w:rPr>
        <w:t xml:space="preserve"> процента </w:t>
      </w:r>
      <w:r w:rsidR="009C6C61" w:rsidRPr="00F54B43">
        <w:rPr>
          <w:color w:val="auto"/>
        </w:rPr>
        <w:t xml:space="preserve"> высокого уровня</w:t>
      </w:r>
      <w:r>
        <w:rPr>
          <w:color w:val="auto"/>
        </w:rPr>
        <w:t xml:space="preserve"> </w:t>
      </w:r>
      <w:r w:rsidR="005C7A7D">
        <w:rPr>
          <w:color w:val="auto"/>
        </w:rPr>
        <w:t>по району составляет 9,9</w:t>
      </w:r>
      <w:r w:rsidR="008149E0" w:rsidRPr="00F54B43">
        <w:rPr>
          <w:color w:val="auto"/>
        </w:rPr>
        <w:t>%. Выше районного п</w:t>
      </w:r>
      <w:r w:rsidR="00515723" w:rsidRPr="00F54B43">
        <w:rPr>
          <w:color w:val="auto"/>
        </w:rPr>
        <w:t>оказателя имеют   следующие  ОУ.</w:t>
      </w:r>
    </w:p>
    <w:p w:rsidR="00515723" w:rsidRPr="00F54B43" w:rsidRDefault="00515723" w:rsidP="0066371E">
      <w:pPr>
        <w:pStyle w:val="Default"/>
        <w:rPr>
          <w:i/>
          <w:color w:val="auto"/>
        </w:rPr>
      </w:pPr>
    </w:p>
    <w:p w:rsidR="00515723" w:rsidRPr="00F54B43" w:rsidRDefault="00515723" w:rsidP="00515723">
      <w:pPr>
        <w:pStyle w:val="Default"/>
        <w:jc w:val="right"/>
        <w:rPr>
          <w:i/>
          <w:color w:val="auto"/>
        </w:rPr>
      </w:pPr>
      <w:r w:rsidRPr="00F54B43">
        <w:rPr>
          <w:i/>
          <w:color w:val="auto"/>
        </w:rPr>
        <w:t>Таблица 2</w:t>
      </w:r>
    </w:p>
    <w:p w:rsidR="00515723" w:rsidRPr="00F54B43" w:rsidRDefault="00515723" w:rsidP="00515723">
      <w:pPr>
        <w:pStyle w:val="Default"/>
        <w:jc w:val="center"/>
        <w:rPr>
          <w:b/>
          <w:color w:val="auto"/>
        </w:rPr>
      </w:pPr>
      <w:r w:rsidRPr="00F54B43">
        <w:rPr>
          <w:b/>
          <w:color w:val="auto"/>
        </w:rPr>
        <w:t>Рейтинговый ряд ОУ с лучшими показателями процента</w:t>
      </w:r>
      <w:r w:rsidR="00C00B8C">
        <w:rPr>
          <w:b/>
          <w:color w:val="auto"/>
        </w:rPr>
        <w:t xml:space="preserve"> обучающихся 4 классов достигших    высокого уровня</w:t>
      </w:r>
      <w:r w:rsidRPr="00F54B43">
        <w:rPr>
          <w:b/>
          <w:color w:val="auto"/>
        </w:rPr>
        <w:t xml:space="preserve"> освоения образовательного стандарта</w:t>
      </w:r>
    </w:p>
    <w:p w:rsidR="008149E0" w:rsidRPr="00F54B43" w:rsidRDefault="008149E0" w:rsidP="00515723">
      <w:pPr>
        <w:pStyle w:val="Default"/>
        <w:ind w:firstLine="720"/>
        <w:jc w:val="center"/>
        <w:rPr>
          <w:b/>
          <w:color w:val="FF0000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16"/>
        <w:gridCol w:w="3845"/>
        <w:gridCol w:w="1843"/>
        <w:gridCol w:w="1984"/>
        <w:gridCol w:w="2126"/>
      </w:tblGrid>
      <w:tr w:rsidR="00A86FB4" w:rsidRPr="00A86FB4" w:rsidTr="00A862E3">
        <w:tc>
          <w:tcPr>
            <w:tcW w:w="516" w:type="dxa"/>
          </w:tcPr>
          <w:p w:rsidR="00A86FB4" w:rsidRPr="00A86FB4" w:rsidRDefault="00A86FB4" w:rsidP="0047232C">
            <w:pPr>
              <w:pStyle w:val="Default"/>
              <w:jc w:val="both"/>
              <w:rPr>
                <w:color w:val="auto"/>
              </w:rPr>
            </w:pPr>
            <w:r w:rsidRPr="00A86FB4">
              <w:rPr>
                <w:color w:val="auto"/>
              </w:rPr>
              <w:t>№</w:t>
            </w:r>
          </w:p>
        </w:tc>
        <w:tc>
          <w:tcPr>
            <w:tcW w:w="3845" w:type="dxa"/>
          </w:tcPr>
          <w:p w:rsidR="00A86FB4" w:rsidRPr="00A86FB4" w:rsidRDefault="00A86FB4" w:rsidP="0047232C">
            <w:pPr>
              <w:pStyle w:val="Default"/>
              <w:jc w:val="both"/>
              <w:rPr>
                <w:color w:val="auto"/>
              </w:rPr>
            </w:pPr>
            <w:r w:rsidRPr="00A86FB4">
              <w:rPr>
                <w:color w:val="auto"/>
              </w:rPr>
              <w:t>ОУ</w:t>
            </w:r>
          </w:p>
        </w:tc>
        <w:tc>
          <w:tcPr>
            <w:tcW w:w="1843" w:type="dxa"/>
          </w:tcPr>
          <w:p w:rsidR="00A86FB4" w:rsidRPr="00A86FB4" w:rsidRDefault="00A86FB4" w:rsidP="0047232C">
            <w:pPr>
              <w:pStyle w:val="Default"/>
              <w:jc w:val="both"/>
              <w:rPr>
                <w:color w:val="auto"/>
              </w:rPr>
            </w:pPr>
            <w:r w:rsidRPr="00A86FB4">
              <w:rPr>
                <w:color w:val="auto"/>
              </w:rPr>
              <w:t xml:space="preserve">Общее кол-во </w:t>
            </w:r>
            <w:proofErr w:type="gramStart"/>
            <w:r w:rsidRPr="00A86FB4"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A86FB4" w:rsidRPr="00A86FB4" w:rsidRDefault="00A86FB4" w:rsidP="0047232C">
            <w:pPr>
              <w:pStyle w:val="Default"/>
              <w:jc w:val="both"/>
              <w:rPr>
                <w:color w:val="auto"/>
              </w:rPr>
            </w:pPr>
            <w:r w:rsidRPr="00A86FB4">
              <w:rPr>
                <w:color w:val="auto"/>
              </w:rPr>
              <w:t xml:space="preserve">Кол-во обуч-ся, </w:t>
            </w:r>
            <w:proofErr w:type="gramStart"/>
            <w:r w:rsidRPr="00A86FB4">
              <w:rPr>
                <w:color w:val="auto"/>
              </w:rPr>
              <w:t>сдававших</w:t>
            </w:r>
            <w:proofErr w:type="gramEnd"/>
            <w:r w:rsidRPr="00A86FB4">
              <w:rPr>
                <w:color w:val="auto"/>
              </w:rPr>
              <w:t xml:space="preserve"> экзамен</w:t>
            </w:r>
          </w:p>
        </w:tc>
        <w:tc>
          <w:tcPr>
            <w:tcW w:w="2126" w:type="dxa"/>
            <w:vAlign w:val="center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 xml:space="preserve">%    высокий уровень                             54 </w:t>
            </w:r>
            <w:r w:rsidR="00035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 xml:space="preserve"> 60б.</w:t>
            </w:r>
          </w:p>
        </w:tc>
      </w:tr>
      <w:tr w:rsidR="00A86FB4" w:rsidRPr="00A86FB4" w:rsidTr="00A862E3">
        <w:tc>
          <w:tcPr>
            <w:tcW w:w="516" w:type="dxa"/>
          </w:tcPr>
          <w:p w:rsidR="00A86FB4" w:rsidRPr="00A86FB4" w:rsidRDefault="00A86FB4" w:rsidP="00651A34">
            <w:pPr>
              <w:pStyle w:val="Default"/>
              <w:rPr>
                <w:color w:val="auto"/>
              </w:rPr>
            </w:pPr>
            <w:r w:rsidRPr="00A86FB4">
              <w:rPr>
                <w:color w:val="auto"/>
              </w:rPr>
              <w:t>1</w:t>
            </w:r>
          </w:p>
        </w:tc>
        <w:tc>
          <w:tcPr>
            <w:tcW w:w="3845" w:type="dxa"/>
          </w:tcPr>
          <w:p w:rsidR="00A86FB4" w:rsidRPr="00A86FB4" w:rsidRDefault="00A86FB4" w:rsidP="00A86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Староюлдашевская ООШ</w:t>
            </w:r>
          </w:p>
        </w:tc>
        <w:tc>
          <w:tcPr>
            <w:tcW w:w="1843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86FB4" w:rsidRPr="00A86FB4" w:rsidTr="00A862E3">
        <w:tc>
          <w:tcPr>
            <w:tcW w:w="516" w:type="dxa"/>
          </w:tcPr>
          <w:p w:rsidR="00A86FB4" w:rsidRPr="00A86FB4" w:rsidRDefault="00A86FB4" w:rsidP="00651A34">
            <w:pPr>
              <w:pStyle w:val="Default"/>
              <w:rPr>
                <w:color w:val="auto"/>
              </w:rPr>
            </w:pPr>
            <w:r w:rsidRPr="00A86FB4">
              <w:rPr>
                <w:color w:val="auto"/>
              </w:rPr>
              <w:t>2</w:t>
            </w:r>
          </w:p>
        </w:tc>
        <w:tc>
          <w:tcPr>
            <w:tcW w:w="3845" w:type="dxa"/>
            <w:vAlign w:val="center"/>
          </w:tcPr>
          <w:p w:rsidR="00A86FB4" w:rsidRPr="00A86FB4" w:rsidRDefault="00A86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Красногвардейская СОШ №1- 4</w:t>
            </w:r>
            <w:r w:rsidR="0097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б»</w:t>
            </w:r>
            <w:r w:rsidR="0097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1843" w:type="dxa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86FB4" w:rsidRPr="00A86FB4" w:rsidTr="00A862E3">
        <w:tc>
          <w:tcPr>
            <w:tcW w:w="516" w:type="dxa"/>
          </w:tcPr>
          <w:p w:rsidR="00A86FB4" w:rsidRPr="00A86FB4" w:rsidRDefault="00A86FB4" w:rsidP="00651A34">
            <w:pPr>
              <w:pStyle w:val="Default"/>
              <w:rPr>
                <w:color w:val="auto"/>
              </w:rPr>
            </w:pPr>
            <w:r w:rsidRPr="00A86FB4">
              <w:rPr>
                <w:color w:val="auto"/>
              </w:rPr>
              <w:t>3</w:t>
            </w:r>
          </w:p>
        </w:tc>
        <w:tc>
          <w:tcPr>
            <w:tcW w:w="3845" w:type="dxa"/>
            <w:vAlign w:val="center"/>
          </w:tcPr>
          <w:p w:rsidR="00A86FB4" w:rsidRPr="00A86FB4" w:rsidRDefault="00A86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СОШ</w:t>
            </w:r>
          </w:p>
        </w:tc>
        <w:tc>
          <w:tcPr>
            <w:tcW w:w="1843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A86FB4" w:rsidRPr="00A86FB4" w:rsidTr="00A862E3">
        <w:tc>
          <w:tcPr>
            <w:tcW w:w="516" w:type="dxa"/>
          </w:tcPr>
          <w:p w:rsidR="00A86FB4" w:rsidRPr="00A86FB4" w:rsidRDefault="00A86FB4" w:rsidP="00651A34">
            <w:pPr>
              <w:pStyle w:val="Default"/>
              <w:rPr>
                <w:color w:val="auto"/>
              </w:rPr>
            </w:pPr>
            <w:r w:rsidRPr="00A86FB4">
              <w:rPr>
                <w:color w:val="auto"/>
              </w:rPr>
              <w:lastRenderedPageBreak/>
              <w:t>4</w:t>
            </w:r>
          </w:p>
        </w:tc>
        <w:tc>
          <w:tcPr>
            <w:tcW w:w="3845" w:type="dxa"/>
            <w:vAlign w:val="center"/>
          </w:tcPr>
          <w:p w:rsidR="00A86FB4" w:rsidRPr="00A86FB4" w:rsidRDefault="00A86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Залесовская СОШ</w:t>
            </w:r>
          </w:p>
        </w:tc>
        <w:tc>
          <w:tcPr>
            <w:tcW w:w="1843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6FB4" w:rsidRPr="00A86FB4" w:rsidTr="00A862E3">
        <w:tc>
          <w:tcPr>
            <w:tcW w:w="516" w:type="dxa"/>
          </w:tcPr>
          <w:p w:rsidR="00A86FB4" w:rsidRPr="00A86FB4" w:rsidRDefault="00A86FB4" w:rsidP="00651A34">
            <w:pPr>
              <w:pStyle w:val="Default"/>
              <w:rPr>
                <w:color w:val="auto"/>
              </w:rPr>
            </w:pPr>
            <w:r w:rsidRPr="00A86FB4">
              <w:rPr>
                <w:color w:val="auto"/>
              </w:rPr>
              <w:t>5</w:t>
            </w:r>
          </w:p>
        </w:tc>
        <w:tc>
          <w:tcPr>
            <w:tcW w:w="3845" w:type="dxa"/>
            <w:vAlign w:val="center"/>
          </w:tcPr>
          <w:p w:rsidR="00A86FB4" w:rsidRPr="00A86FB4" w:rsidRDefault="00A86FB4" w:rsidP="00651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Токская СОШ</w:t>
            </w:r>
          </w:p>
        </w:tc>
        <w:tc>
          <w:tcPr>
            <w:tcW w:w="1843" w:type="dxa"/>
          </w:tcPr>
          <w:p w:rsidR="00A86FB4" w:rsidRPr="00A86FB4" w:rsidRDefault="00A86FB4" w:rsidP="00651A34">
            <w:pPr>
              <w:pStyle w:val="Default"/>
              <w:jc w:val="center"/>
              <w:rPr>
                <w:color w:val="auto"/>
              </w:rPr>
            </w:pPr>
            <w:r w:rsidRPr="00A86FB4">
              <w:rPr>
                <w:color w:val="auto"/>
              </w:rPr>
              <w:t>6</w:t>
            </w:r>
          </w:p>
        </w:tc>
        <w:tc>
          <w:tcPr>
            <w:tcW w:w="1984" w:type="dxa"/>
          </w:tcPr>
          <w:p w:rsidR="00A86FB4" w:rsidRPr="00A86FB4" w:rsidRDefault="00A86FB4" w:rsidP="00651A34">
            <w:pPr>
              <w:pStyle w:val="Default"/>
              <w:jc w:val="center"/>
              <w:rPr>
                <w:color w:val="auto"/>
              </w:rPr>
            </w:pPr>
            <w:r w:rsidRPr="00A86FB4">
              <w:rPr>
                <w:color w:val="auto"/>
              </w:rPr>
              <w:t>5</w:t>
            </w:r>
          </w:p>
        </w:tc>
        <w:tc>
          <w:tcPr>
            <w:tcW w:w="2126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6FB4" w:rsidRPr="00A86FB4" w:rsidTr="00A862E3">
        <w:tc>
          <w:tcPr>
            <w:tcW w:w="516" w:type="dxa"/>
          </w:tcPr>
          <w:p w:rsidR="00A86FB4" w:rsidRPr="00A86FB4" w:rsidRDefault="00A86FB4" w:rsidP="00651A34">
            <w:pPr>
              <w:pStyle w:val="Default"/>
              <w:rPr>
                <w:color w:val="auto"/>
              </w:rPr>
            </w:pPr>
            <w:r w:rsidRPr="00A86FB4">
              <w:rPr>
                <w:color w:val="auto"/>
              </w:rPr>
              <w:t>6</w:t>
            </w:r>
          </w:p>
        </w:tc>
        <w:tc>
          <w:tcPr>
            <w:tcW w:w="3845" w:type="dxa"/>
          </w:tcPr>
          <w:p w:rsidR="00A86FB4" w:rsidRPr="00A86FB4" w:rsidRDefault="00A86FB4" w:rsidP="00651A34">
            <w:pPr>
              <w:pStyle w:val="Default"/>
              <w:rPr>
                <w:color w:val="auto"/>
              </w:rPr>
            </w:pPr>
            <w:r w:rsidRPr="00A86FB4">
              <w:rPr>
                <w:color w:val="auto"/>
              </w:rPr>
              <w:t>Свердловская СОШ</w:t>
            </w:r>
          </w:p>
        </w:tc>
        <w:tc>
          <w:tcPr>
            <w:tcW w:w="1843" w:type="dxa"/>
          </w:tcPr>
          <w:p w:rsidR="00A86FB4" w:rsidRPr="00A86FB4" w:rsidRDefault="00A86FB4" w:rsidP="00651A34">
            <w:pPr>
              <w:pStyle w:val="Default"/>
              <w:jc w:val="center"/>
              <w:rPr>
                <w:color w:val="auto"/>
              </w:rPr>
            </w:pPr>
            <w:r w:rsidRPr="00A86FB4">
              <w:rPr>
                <w:color w:val="auto"/>
              </w:rPr>
              <w:t>6</w:t>
            </w:r>
          </w:p>
        </w:tc>
        <w:tc>
          <w:tcPr>
            <w:tcW w:w="1984" w:type="dxa"/>
          </w:tcPr>
          <w:p w:rsidR="00A86FB4" w:rsidRPr="00A86FB4" w:rsidRDefault="00A86FB4" w:rsidP="00651A34">
            <w:pPr>
              <w:pStyle w:val="Default"/>
              <w:jc w:val="center"/>
              <w:rPr>
                <w:color w:val="auto"/>
              </w:rPr>
            </w:pPr>
            <w:r w:rsidRPr="00A86FB4">
              <w:rPr>
                <w:color w:val="auto"/>
              </w:rPr>
              <w:t>6</w:t>
            </w:r>
          </w:p>
        </w:tc>
        <w:tc>
          <w:tcPr>
            <w:tcW w:w="2126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86FB4" w:rsidRPr="00A86FB4" w:rsidTr="00A862E3">
        <w:tc>
          <w:tcPr>
            <w:tcW w:w="516" w:type="dxa"/>
          </w:tcPr>
          <w:p w:rsidR="00A86FB4" w:rsidRPr="00A86FB4" w:rsidRDefault="00A86FB4" w:rsidP="00651A34">
            <w:pPr>
              <w:pStyle w:val="Default"/>
              <w:rPr>
                <w:color w:val="auto"/>
              </w:rPr>
            </w:pPr>
            <w:r w:rsidRPr="00A86FB4">
              <w:rPr>
                <w:color w:val="auto"/>
              </w:rPr>
              <w:t>7</w:t>
            </w:r>
          </w:p>
        </w:tc>
        <w:tc>
          <w:tcPr>
            <w:tcW w:w="3845" w:type="dxa"/>
            <w:vAlign w:val="center"/>
          </w:tcPr>
          <w:p w:rsidR="00A86FB4" w:rsidRPr="00A86FB4" w:rsidRDefault="00A86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Красногвардейская СОШ №1 -4 «в»</w:t>
            </w:r>
            <w:r w:rsidR="0097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1843" w:type="dxa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A86FB4" w:rsidRPr="00A86FB4" w:rsidRDefault="00A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</w:tbl>
    <w:p w:rsidR="0013111A" w:rsidRPr="00F54B43" w:rsidRDefault="0013111A" w:rsidP="0066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0" w:rsidRPr="006E5E30" w:rsidRDefault="008149E0" w:rsidP="0047232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E5E30">
        <w:rPr>
          <w:rFonts w:ascii="Times New Roman" w:hAnsi="Times New Roman" w:cs="Times New Roman"/>
          <w:sz w:val="24"/>
          <w:szCs w:val="24"/>
        </w:rPr>
        <w:t>Рассмотрим рейтинговый ряд</w:t>
      </w:r>
      <w:r w:rsidR="004111F1" w:rsidRPr="006E5E30">
        <w:rPr>
          <w:rFonts w:ascii="Times New Roman" w:hAnsi="Times New Roman" w:cs="Times New Roman"/>
          <w:sz w:val="24"/>
          <w:szCs w:val="24"/>
        </w:rPr>
        <w:t xml:space="preserve"> с критическим уровнем усвоения образовательного стандарта</w:t>
      </w:r>
      <w:r w:rsidRPr="006E5E30">
        <w:rPr>
          <w:rFonts w:ascii="Times New Roman" w:hAnsi="Times New Roman" w:cs="Times New Roman"/>
          <w:sz w:val="24"/>
          <w:szCs w:val="24"/>
        </w:rPr>
        <w:t xml:space="preserve">. </w:t>
      </w:r>
      <w:r w:rsidR="00D92AC9" w:rsidRPr="006E5E30">
        <w:rPr>
          <w:rFonts w:ascii="Times New Roman" w:hAnsi="Times New Roman" w:cs="Times New Roman"/>
          <w:sz w:val="24"/>
          <w:szCs w:val="24"/>
        </w:rPr>
        <w:t xml:space="preserve">Районный показатель </w:t>
      </w:r>
      <w:r w:rsidR="000351E1">
        <w:rPr>
          <w:rFonts w:ascii="Times New Roman" w:hAnsi="Times New Roman" w:cs="Times New Roman"/>
          <w:sz w:val="24"/>
          <w:szCs w:val="24"/>
        </w:rPr>
        <w:t>–</w:t>
      </w:r>
      <w:r w:rsidR="00D92AC9" w:rsidRPr="006E5E30">
        <w:rPr>
          <w:rFonts w:ascii="Times New Roman" w:hAnsi="Times New Roman" w:cs="Times New Roman"/>
          <w:sz w:val="24"/>
          <w:szCs w:val="24"/>
        </w:rPr>
        <w:t xml:space="preserve"> 8</w:t>
      </w:r>
      <w:r w:rsidR="00B409D4" w:rsidRPr="006E5E30">
        <w:rPr>
          <w:rFonts w:ascii="Times New Roman" w:hAnsi="Times New Roman" w:cs="Times New Roman"/>
          <w:sz w:val="24"/>
          <w:szCs w:val="24"/>
        </w:rPr>
        <w:t xml:space="preserve">,4%. </w:t>
      </w:r>
      <w:r w:rsidR="006E5E30" w:rsidRPr="006E5E30">
        <w:rPr>
          <w:rFonts w:ascii="Times New Roman" w:hAnsi="Times New Roman" w:cs="Times New Roman"/>
          <w:sz w:val="24"/>
          <w:szCs w:val="24"/>
        </w:rPr>
        <w:t xml:space="preserve">По результатам пробного регионального экзамена в 4 классе выделяются ОУ с наибольшим процентом школьников, выполнивших комплексную работу на критическом уровне </w:t>
      </w:r>
      <w:r w:rsidRPr="006E5E30">
        <w:rPr>
          <w:rFonts w:ascii="Times New Roman" w:hAnsi="Times New Roman" w:cs="Times New Roman"/>
          <w:sz w:val="24"/>
          <w:szCs w:val="24"/>
        </w:rPr>
        <w:t>(</w:t>
      </w:r>
      <w:r w:rsidRPr="006E5E30"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  <w:r w:rsidRPr="006E5E30">
        <w:rPr>
          <w:rFonts w:ascii="Times New Roman" w:hAnsi="Times New Roman" w:cs="Times New Roman"/>
          <w:sz w:val="24"/>
          <w:szCs w:val="24"/>
        </w:rPr>
        <w:t>)</w:t>
      </w:r>
    </w:p>
    <w:p w:rsidR="008149E0" w:rsidRPr="00F54B43" w:rsidRDefault="008149E0" w:rsidP="0047232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54B43"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</w:p>
    <w:p w:rsidR="008149E0" w:rsidRPr="00F54B43" w:rsidRDefault="008149FF" w:rsidP="004723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B43">
        <w:rPr>
          <w:rFonts w:ascii="Times New Roman" w:hAnsi="Times New Roman" w:cs="Times New Roman"/>
          <w:b/>
          <w:sz w:val="24"/>
          <w:szCs w:val="24"/>
        </w:rPr>
        <w:t>Рейтинговый ряд  ОУ</w:t>
      </w:r>
      <w:r w:rsidR="00243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F1">
        <w:rPr>
          <w:rFonts w:ascii="Times New Roman" w:hAnsi="Times New Roman" w:cs="Times New Roman"/>
          <w:b/>
          <w:sz w:val="24"/>
          <w:szCs w:val="24"/>
        </w:rPr>
        <w:t>имеющие</w:t>
      </w:r>
      <w:r w:rsidR="00243B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1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111F1" w:rsidRPr="00F54B43">
        <w:rPr>
          <w:rFonts w:ascii="Times New Roman" w:hAnsi="Times New Roman" w:cs="Times New Roman"/>
          <w:b/>
          <w:sz w:val="24"/>
          <w:szCs w:val="24"/>
        </w:rPr>
        <w:t xml:space="preserve"> с критическим уровнем освоения образовательного стандарта</w:t>
      </w:r>
    </w:p>
    <w:p w:rsidR="002A2029" w:rsidRPr="00F54B43" w:rsidRDefault="002A2029" w:rsidP="0047232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23"/>
        <w:gridCol w:w="4347"/>
        <w:gridCol w:w="1701"/>
        <w:gridCol w:w="1850"/>
        <w:gridCol w:w="1552"/>
      </w:tblGrid>
      <w:tr w:rsidR="00D92AC9" w:rsidRPr="00D92AC9" w:rsidTr="00C801F1">
        <w:tc>
          <w:tcPr>
            <w:tcW w:w="723" w:type="dxa"/>
          </w:tcPr>
          <w:p w:rsidR="00D92AC9" w:rsidRPr="00D92AC9" w:rsidRDefault="00D92AC9" w:rsidP="00654685">
            <w:pPr>
              <w:pStyle w:val="Default"/>
              <w:jc w:val="both"/>
              <w:rPr>
                <w:color w:val="auto"/>
              </w:rPr>
            </w:pPr>
            <w:r w:rsidRPr="00D92AC9">
              <w:rPr>
                <w:color w:val="auto"/>
              </w:rPr>
              <w:t>№</w:t>
            </w:r>
          </w:p>
        </w:tc>
        <w:tc>
          <w:tcPr>
            <w:tcW w:w="4347" w:type="dxa"/>
          </w:tcPr>
          <w:p w:rsidR="00D92AC9" w:rsidRPr="00D92AC9" w:rsidRDefault="00D92AC9" w:rsidP="00654685">
            <w:pPr>
              <w:pStyle w:val="Default"/>
              <w:jc w:val="both"/>
              <w:rPr>
                <w:color w:val="auto"/>
              </w:rPr>
            </w:pPr>
            <w:r w:rsidRPr="00D92AC9">
              <w:rPr>
                <w:color w:val="auto"/>
              </w:rPr>
              <w:t>ОУ</w:t>
            </w:r>
          </w:p>
        </w:tc>
        <w:tc>
          <w:tcPr>
            <w:tcW w:w="1701" w:type="dxa"/>
          </w:tcPr>
          <w:p w:rsidR="00D92AC9" w:rsidRPr="00D92AC9" w:rsidRDefault="00D92AC9" w:rsidP="00654685">
            <w:pPr>
              <w:pStyle w:val="Default"/>
              <w:jc w:val="both"/>
              <w:rPr>
                <w:color w:val="auto"/>
              </w:rPr>
            </w:pPr>
            <w:r w:rsidRPr="00D92AC9">
              <w:rPr>
                <w:color w:val="auto"/>
              </w:rPr>
              <w:t xml:space="preserve">Общее кол-во </w:t>
            </w:r>
            <w:proofErr w:type="gramStart"/>
            <w:r w:rsidRPr="00D92AC9"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1850" w:type="dxa"/>
          </w:tcPr>
          <w:p w:rsidR="00D92AC9" w:rsidRPr="00D92AC9" w:rsidRDefault="00D92AC9" w:rsidP="00654685">
            <w:pPr>
              <w:pStyle w:val="Default"/>
              <w:jc w:val="both"/>
              <w:rPr>
                <w:color w:val="auto"/>
              </w:rPr>
            </w:pPr>
            <w:r w:rsidRPr="00D92AC9">
              <w:rPr>
                <w:color w:val="auto"/>
              </w:rPr>
              <w:t xml:space="preserve">Кол-во обуч-ся, </w:t>
            </w:r>
            <w:proofErr w:type="gramStart"/>
            <w:r w:rsidRPr="00D92AC9">
              <w:rPr>
                <w:color w:val="auto"/>
              </w:rPr>
              <w:t>сдававших</w:t>
            </w:r>
            <w:proofErr w:type="gramEnd"/>
            <w:r w:rsidRPr="00D92AC9">
              <w:rPr>
                <w:color w:val="auto"/>
              </w:rPr>
              <w:t xml:space="preserve"> экзамен</w:t>
            </w:r>
          </w:p>
        </w:tc>
        <w:tc>
          <w:tcPr>
            <w:tcW w:w="1552" w:type="dxa"/>
            <w:vAlign w:val="center"/>
          </w:tcPr>
          <w:p w:rsidR="00D92AC9" w:rsidRPr="00D92AC9" w:rsidRDefault="00D92AC9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 xml:space="preserve">% критический уровень                        0 </w:t>
            </w:r>
            <w:r w:rsidR="00035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 xml:space="preserve"> 30 б. </w:t>
            </w:r>
          </w:p>
        </w:tc>
      </w:tr>
      <w:tr w:rsidR="00D92AC9" w:rsidRPr="00D92AC9" w:rsidTr="00C801F1">
        <w:tc>
          <w:tcPr>
            <w:tcW w:w="723" w:type="dxa"/>
          </w:tcPr>
          <w:p w:rsidR="00D92AC9" w:rsidRPr="00D92AC9" w:rsidRDefault="00D92AC9" w:rsidP="00654685">
            <w:pPr>
              <w:pStyle w:val="Default"/>
              <w:rPr>
                <w:color w:val="auto"/>
              </w:rPr>
            </w:pPr>
            <w:r w:rsidRPr="00D92AC9">
              <w:rPr>
                <w:color w:val="auto"/>
              </w:rPr>
              <w:t>1</w:t>
            </w:r>
          </w:p>
        </w:tc>
        <w:tc>
          <w:tcPr>
            <w:tcW w:w="4347" w:type="dxa"/>
          </w:tcPr>
          <w:p w:rsidR="00D92AC9" w:rsidRPr="00D92AC9" w:rsidRDefault="00D92AC9" w:rsidP="00654685">
            <w:pPr>
              <w:pStyle w:val="Default"/>
              <w:rPr>
                <w:color w:val="auto"/>
              </w:rPr>
            </w:pPr>
            <w:r w:rsidRPr="00D92AC9">
              <w:rPr>
                <w:color w:val="auto"/>
              </w:rPr>
              <w:t>Новоюласенская СОШ</w:t>
            </w:r>
          </w:p>
        </w:tc>
        <w:tc>
          <w:tcPr>
            <w:tcW w:w="1701" w:type="dxa"/>
            <w:vAlign w:val="bottom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vAlign w:val="bottom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vAlign w:val="bottom"/>
          </w:tcPr>
          <w:p w:rsidR="00D92AC9" w:rsidRPr="00D92AC9" w:rsidRDefault="00D92AC9" w:rsidP="005C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D92AC9" w:rsidRPr="00D92AC9" w:rsidTr="00C801F1">
        <w:tc>
          <w:tcPr>
            <w:tcW w:w="723" w:type="dxa"/>
          </w:tcPr>
          <w:p w:rsidR="00D92AC9" w:rsidRPr="00D92AC9" w:rsidRDefault="00D92AC9" w:rsidP="00654685">
            <w:pPr>
              <w:pStyle w:val="Default"/>
              <w:rPr>
                <w:color w:val="auto"/>
              </w:rPr>
            </w:pPr>
            <w:r w:rsidRPr="00D92AC9">
              <w:rPr>
                <w:color w:val="auto"/>
              </w:rPr>
              <w:t>2</w:t>
            </w:r>
          </w:p>
        </w:tc>
        <w:tc>
          <w:tcPr>
            <w:tcW w:w="4347" w:type="dxa"/>
          </w:tcPr>
          <w:p w:rsidR="00D92AC9" w:rsidRPr="00D92AC9" w:rsidRDefault="00D92AC9" w:rsidP="00654685">
            <w:pPr>
              <w:pStyle w:val="Default"/>
              <w:rPr>
                <w:color w:val="auto"/>
              </w:rPr>
            </w:pPr>
            <w:r w:rsidRPr="00D92AC9">
              <w:rPr>
                <w:color w:val="auto"/>
              </w:rPr>
              <w:t xml:space="preserve">Подольская СОШ </w:t>
            </w:r>
            <w:r w:rsidR="000351E1">
              <w:rPr>
                <w:color w:val="auto"/>
              </w:rPr>
              <w:t>–</w:t>
            </w:r>
            <w:r w:rsidRPr="00D92AC9">
              <w:rPr>
                <w:color w:val="auto"/>
              </w:rPr>
              <w:t xml:space="preserve"> 4 «а»</w:t>
            </w:r>
            <w:r>
              <w:rPr>
                <w:color w:val="auto"/>
              </w:rPr>
              <w:t xml:space="preserve"> кл.</w:t>
            </w:r>
          </w:p>
        </w:tc>
        <w:tc>
          <w:tcPr>
            <w:tcW w:w="1701" w:type="dxa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vAlign w:val="bottom"/>
          </w:tcPr>
          <w:p w:rsidR="00D92AC9" w:rsidRPr="00D92AC9" w:rsidRDefault="00D92AC9" w:rsidP="005C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2AC9" w:rsidRPr="00D92AC9" w:rsidTr="00C801F1">
        <w:tc>
          <w:tcPr>
            <w:tcW w:w="723" w:type="dxa"/>
          </w:tcPr>
          <w:p w:rsidR="00D92AC9" w:rsidRPr="00D92AC9" w:rsidRDefault="00D92AC9" w:rsidP="00654685">
            <w:pPr>
              <w:pStyle w:val="Default"/>
              <w:rPr>
                <w:color w:val="auto"/>
              </w:rPr>
            </w:pPr>
            <w:r w:rsidRPr="00D92AC9">
              <w:rPr>
                <w:color w:val="auto"/>
              </w:rPr>
              <w:t>3</w:t>
            </w:r>
          </w:p>
        </w:tc>
        <w:tc>
          <w:tcPr>
            <w:tcW w:w="4347" w:type="dxa"/>
          </w:tcPr>
          <w:p w:rsidR="00D92AC9" w:rsidRPr="00D92AC9" w:rsidRDefault="00D92AC9" w:rsidP="00654685">
            <w:pPr>
              <w:pStyle w:val="Default"/>
              <w:rPr>
                <w:color w:val="auto"/>
              </w:rPr>
            </w:pPr>
            <w:r w:rsidRPr="00D92AC9">
              <w:rPr>
                <w:color w:val="auto"/>
              </w:rPr>
              <w:t>Пушкинская СОШ</w:t>
            </w:r>
          </w:p>
        </w:tc>
        <w:tc>
          <w:tcPr>
            <w:tcW w:w="1701" w:type="dxa"/>
            <w:vAlign w:val="bottom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vAlign w:val="bottom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bottom"/>
          </w:tcPr>
          <w:p w:rsidR="00D92AC9" w:rsidRPr="00D92AC9" w:rsidRDefault="00D92AC9" w:rsidP="005C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2AC9" w:rsidRPr="00D92AC9" w:rsidTr="00C801F1">
        <w:tc>
          <w:tcPr>
            <w:tcW w:w="723" w:type="dxa"/>
          </w:tcPr>
          <w:p w:rsidR="00D92AC9" w:rsidRPr="00D92AC9" w:rsidRDefault="00D92AC9" w:rsidP="00654685">
            <w:pPr>
              <w:pStyle w:val="Default"/>
              <w:rPr>
                <w:color w:val="auto"/>
              </w:rPr>
            </w:pPr>
            <w:r w:rsidRPr="00D92AC9">
              <w:rPr>
                <w:color w:val="auto"/>
              </w:rPr>
              <w:t>4</w:t>
            </w:r>
          </w:p>
        </w:tc>
        <w:tc>
          <w:tcPr>
            <w:tcW w:w="4347" w:type="dxa"/>
            <w:vAlign w:val="center"/>
          </w:tcPr>
          <w:p w:rsidR="00D92AC9" w:rsidRPr="00D92AC9" w:rsidRDefault="00D92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Подольская СОШ </w:t>
            </w:r>
            <w:r w:rsidR="0003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9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«б»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1701" w:type="dxa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  <w:vAlign w:val="bottom"/>
          </w:tcPr>
          <w:p w:rsidR="00D92AC9" w:rsidRPr="00D92AC9" w:rsidRDefault="00D92AC9" w:rsidP="005C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AC9" w:rsidRPr="00D92AC9" w:rsidTr="00C801F1">
        <w:tc>
          <w:tcPr>
            <w:tcW w:w="723" w:type="dxa"/>
          </w:tcPr>
          <w:p w:rsidR="00D92AC9" w:rsidRPr="00D92AC9" w:rsidRDefault="00D92AC9" w:rsidP="00654685">
            <w:pPr>
              <w:pStyle w:val="Default"/>
              <w:rPr>
                <w:color w:val="auto"/>
              </w:rPr>
            </w:pPr>
            <w:r w:rsidRPr="00D92AC9">
              <w:rPr>
                <w:color w:val="auto"/>
              </w:rPr>
              <w:t>5</w:t>
            </w:r>
          </w:p>
        </w:tc>
        <w:tc>
          <w:tcPr>
            <w:tcW w:w="4347" w:type="dxa"/>
            <w:vAlign w:val="center"/>
          </w:tcPr>
          <w:p w:rsidR="00D92AC9" w:rsidRPr="00D92AC9" w:rsidRDefault="00D92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Красногвардейская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«а»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1701" w:type="dxa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0" w:type="dxa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  <w:vAlign w:val="bottom"/>
          </w:tcPr>
          <w:p w:rsidR="00D92AC9" w:rsidRPr="00D92AC9" w:rsidRDefault="00D92AC9" w:rsidP="005C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92AC9" w:rsidRPr="00D92AC9" w:rsidTr="00C801F1">
        <w:tc>
          <w:tcPr>
            <w:tcW w:w="723" w:type="dxa"/>
          </w:tcPr>
          <w:p w:rsidR="00D92AC9" w:rsidRPr="00D92AC9" w:rsidRDefault="00D92AC9" w:rsidP="00654685">
            <w:pPr>
              <w:pStyle w:val="Default"/>
              <w:rPr>
                <w:color w:val="auto"/>
              </w:rPr>
            </w:pPr>
            <w:r w:rsidRPr="00D92AC9">
              <w:rPr>
                <w:color w:val="auto"/>
              </w:rPr>
              <w:t>6</w:t>
            </w:r>
          </w:p>
        </w:tc>
        <w:tc>
          <w:tcPr>
            <w:tcW w:w="4347" w:type="dxa"/>
            <w:vAlign w:val="center"/>
          </w:tcPr>
          <w:p w:rsidR="00D92AC9" w:rsidRPr="00D92AC9" w:rsidRDefault="00D92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Яшкинская СОШ</w:t>
            </w:r>
          </w:p>
        </w:tc>
        <w:tc>
          <w:tcPr>
            <w:tcW w:w="1701" w:type="dxa"/>
            <w:vAlign w:val="bottom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vAlign w:val="bottom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vAlign w:val="bottom"/>
          </w:tcPr>
          <w:p w:rsidR="00D92AC9" w:rsidRPr="00D92AC9" w:rsidRDefault="00D92AC9" w:rsidP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D92AC9" w:rsidRPr="00D92AC9" w:rsidTr="00C801F1">
        <w:tc>
          <w:tcPr>
            <w:tcW w:w="723" w:type="dxa"/>
          </w:tcPr>
          <w:p w:rsidR="00D92AC9" w:rsidRPr="00D92AC9" w:rsidRDefault="00D92AC9" w:rsidP="00654685">
            <w:pPr>
              <w:pStyle w:val="Default"/>
              <w:rPr>
                <w:color w:val="auto"/>
              </w:rPr>
            </w:pPr>
            <w:r w:rsidRPr="00D92AC9">
              <w:rPr>
                <w:color w:val="auto"/>
              </w:rPr>
              <w:t>7</w:t>
            </w:r>
          </w:p>
        </w:tc>
        <w:tc>
          <w:tcPr>
            <w:tcW w:w="4347" w:type="dxa"/>
            <w:vAlign w:val="center"/>
          </w:tcPr>
          <w:p w:rsidR="00D92AC9" w:rsidRPr="00D92AC9" w:rsidRDefault="00D92AC9" w:rsidP="00654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Красногвардейская СОШ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2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«а»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1701" w:type="dxa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D92AC9" w:rsidRPr="00D92AC9" w:rsidRDefault="00D9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  <w:vAlign w:val="bottom"/>
          </w:tcPr>
          <w:p w:rsidR="00D92AC9" w:rsidRPr="00D92AC9" w:rsidRDefault="00D92AC9" w:rsidP="005C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0351E1" w:rsidRDefault="000351E1" w:rsidP="0047232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1F1" w:rsidRPr="00F54B43" w:rsidRDefault="00C046F6" w:rsidP="0047232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DE5"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Причины низких результатов в  ОУ</w:t>
      </w:r>
      <w:r w:rsidR="00F91DE5" w:rsidRPr="00F91DE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817820">
        <w:rPr>
          <w:rFonts w:ascii="Times New Roman" w:eastAsia="Times New Roman" w:hAnsi="Times New Roman" w:cs="Times New Roman"/>
          <w:sz w:val="24"/>
          <w:szCs w:val="24"/>
        </w:rPr>
        <w:t xml:space="preserve"> учащиеся не умеют распределять рабочее время, </w:t>
      </w:r>
      <w:r w:rsidR="000351E1">
        <w:rPr>
          <w:rFonts w:ascii="Times New Roman" w:eastAsia="Times New Roman" w:hAnsi="Times New Roman" w:cs="Times New Roman"/>
          <w:sz w:val="24"/>
          <w:szCs w:val="24"/>
        </w:rPr>
        <w:t xml:space="preserve">пропуски учащимися уроков, </w:t>
      </w:r>
      <w:r>
        <w:rPr>
          <w:rFonts w:ascii="Times New Roman" w:eastAsia="Times New Roman" w:hAnsi="Times New Roman" w:cs="Times New Roman"/>
          <w:sz w:val="24"/>
          <w:szCs w:val="24"/>
        </w:rPr>
        <w:t>формальный подход  некоторых учителей к разработке индивидуальных образовательных маршрутов,</w:t>
      </w:r>
      <w:r w:rsidR="0081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слабый административный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8178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817820">
        <w:rPr>
          <w:rFonts w:ascii="Times New Roman" w:eastAsia="Times New Roman" w:hAnsi="Times New Roman" w:cs="Times New Roman"/>
          <w:sz w:val="24"/>
          <w:szCs w:val="24"/>
        </w:rPr>
        <w:t xml:space="preserve"> ходом выполнения и результа</w:t>
      </w:r>
      <w:r w:rsidR="0066371E">
        <w:rPr>
          <w:rFonts w:ascii="Times New Roman" w:eastAsia="Times New Roman" w:hAnsi="Times New Roman" w:cs="Times New Roman"/>
          <w:sz w:val="24"/>
          <w:szCs w:val="24"/>
        </w:rPr>
        <w:t>тивности мероприятий в ряде ОУ.</w:t>
      </w:r>
    </w:p>
    <w:p w:rsidR="004111F1" w:rsidRPr="00C801F1" w:rsidRDefault="001C70A0" w:rsidP="00C8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801F1" w:rsidRPr="00C801F1">
        <w:rPr>
          <w:rFonts w:ascii="Times New Roman" w:hAnsi="Times New Roman" w:cs="Times New Roman"/>
          <w:sz w:val="24"/>
          <w:szCs w:val="24"/>
        </w:rPr>
        <w:t>В ходе выполнения тестовых заданий школьники продемонстрировали способность работать с текстовой информацией, представленной в различных видах (художественные, научно-познавательные тексты), на основе сформированных предметных знаний и умений, а также степени сформированности универсальных учебных действий.</w:t>
      </w:r>
      <w:proofErr w:type="gramEnd"/>
    </w:p>
    <w:p w:rsidR="00C801F1" w:rsidRPr="002D6F09" w:rsidRDefault="001C70A0" w:rsidP="00C8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66AE0" w:rsidRPr="00F66AE0">
        <w:rPr>
          <w:rFonts w:ascii="Times New Roman" w:eastAsia="Times New Roman" w:hAnsi="Times New Roman" w:cs="Times New Roman"/>
          <w:b/>
          <w:i/>
          <w:sz w:val="24"/>
          <w:szCs w:val="24"/>
        </w:rPr>
        <w:t>К типичным ошибкам</w:t>
      </w:r>
      <w:r w:rsidR="00F66A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AE0" w:rsidRPr="00F66AE0">
        <w:t xml:space="preserve"> </w:t>
      </w:r>
      <w:r w:rsidR="00F66AE0" w:rsidRPr="00F66AE0">
        <w:rPr>
          <w:rFonts w:ascii="Times New Roman" w:hAnsi="Times New Roman" w:cs="Times New Roman"/>
          <w:sz w:val="24"/>
          <w:szCs w:val="24"/>
        </w:rPr>
        <w:t>допущенным учащимися при выполнении</w:t>
      </w:r>
      <w:r w:rsidR="00F66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1F1" w:rsidRPr="00C801F1">
        <w:rPr>
          <w:rFonts w:ascii="Times New Roman" w:eastAsia="Times New Roman" w:hAnsi="Times New Roman" w:cs="Times New Roman"/>
          <w:sz w:val="24"/>
          <w:szCs w:val="24"/>
        </w:rPr>
        <w:t xml:space="preserve"> раздела «Работа с текстовой информацией» первой части экзаменационной работы </w:t>
      </w:r>
      <w:r w:rsidR="002D6F09" w:rsidRPr="002D6F09">
        <w:rPr>
          <w:rFonts w:ascii="Times New Roman" w:eastAsia="Times New Roman" w:hAnsi="Times New Roman" w:cs="Times New Roman"/>
          <w:sz w:val="24"/>
          <w:szCs w:val="24"/>
        </w:rPr>
        <w:t xml:space="preserve">следует отнести следующие </w:t>
      </w:r>
      <w:r w:rsidR="00C801F1" w:rsidRPr="002D6F09">
        <w:rPr>
          <w:rFonts w:ascii="Times New Roman" w:eastAsia="Times New Roman" w:hAnsi="Times New Roman" w:cs="Times New Roman"/>
          <w:sz w:val="24"/>
          <w:szCs w:val="24"/>
        </w:rPr>
        <w:t>задания, контролирующие:</w:t>
      </w:r>
    </w:p>
    <w:p w:rsidR="00C801F1" w:rsidRPr="00C801F1" w:rsidRDefault="00C801F1" w:rsidP="00C8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1EEC">
        <w:rPr>
          <w:rFonts w:ascii="Times New Roman" w:eastAsia="Times New Roman" w:hAnsi="Times New Roman" w:cs="Times New Roman"/>
          <w:sz w:val="24"/>
          <w:szCs w:val="24"/>
        </w:rPr>
        <w:t>умение подби</w:t>
      </w:r>
      <w:r w:rsidRPr="00C801F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71EEC">
        <w:rPr>
          <w:rFonts w:ascii="Times New Roman" w:eastAsia="Times New Roman" w:hAnsi="Times New Roman" w:cs="Times New Roman"/>
          <w:sz w:val="24"/>
          <w:szCs w:val="24"/>
        </w:rPr>
        <w:t>ать синоним (задание №3</w:t>
      </w:r>
      <w:r w:rsidRPr="00C801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1EEC">
        <w:rPr>
          <w:rFonts w:ascii="Times New Roman" w:eastAsia="Times New Roman" w:hAnsi="Times New Roman" w:cs="Times New Roman"/>
          <w:sz w:val="24"/>
          <w:szCs w:val="24"/>
        </w:rPr>
        <w:t>, всего справились 57%</w:t>
      </w:r>
      <w:r w:rsidRPr="00C80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01F1" w:rsidRPr="00C801F1" w:rsidRDefault="00C801F1" w:rsidP="00C8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1EEC">
        <w:rPr>
          <w:rFonts w:ascii="Times New Roman" w:eastAsia="Times New Roman" w:hAnsi="Times New Roman" w:cs="Times New Roman"/>
          <w:sz w:val="24"/>
          <w:szCs w:val="24"/>
        </w:rPr>
        <w:t>умение составлять план</w:t>
      </w:r>
      <w:r w:rsidRPr="00C801F1">
        <w:rPr>
          <w:rFonts w:ascii="Times New Roman" w:eastAsia="Times New Roman" w:hAnsi="Times New Roman" w:cs="Times New Roman"/>
          <w:sz w:val="24"/>
          <w:szCs w:val="24"/>
        </w:rPr>
        <w:t xml:space="preserve"> прочитанно</w:t>
      </w:r>
      <w:r w:rsidR="00A71EEC">
        <w:rPr>
          <w:rFonts w:ascii="Times New Roman" w:eastAsia="Times New Roman" w:hAnsi="Times New Roman" w:cs="Times New Roman"/>
          <w:sz w:val="24"/>
          <w:szCs w:val="24"/>
        </w:rPr>
        <w:t>го текста (задание №5), всего 50,2</w:t>
      </w:r>
      <w:r w:rsidRPr="00C801F1">
        <w:rPr>
          <w:rFonts w:ascii="Times New Roman" w:eastAsia="Times New Roman" w:hAnsi="Times New Roman" w:cs="Times New Roman"/>
          <w:sz w:val="24"/>
          <w:szCs w:val="24"/>
        </w:rPr>
        <w:t>% обучающихся справились полностью с этим</w:t>
      </w:r>
      <w:r w:rsidR="00A71EEC">
        <w:rPr>
          <w:rFonts w:ascii="Times New Roman" w:eastAsia="Times New Roman" w:hAnsi="Times New Roman" w:cs="Times New Roman"/>
          <w:sz w:val="24"/>
          <w:szCs w:val="24"/>
        </w:rPr>
        <w:t xml:space="preserve"> заданием, 4,1</w:t>
      </w:r>
      <w:r w:rsidRPr="00C801F1">
        <w:rPr>
          <w:rFonts w:ascii="Times New Roman" w:eastAsia="Times New Roman" w:hAnsi="Times New Roman" w:cs="Times New Roman"/>
          <w:sz w:val="24"/>
          <w:szCs w:val="24"/>
        </w:rPr>
        <w:t>% четвероклассников не смогли составить план текста.</w:t>
      </w:r>
    </w:p>
    <w:p w:rsidR="00244E0E" w:rsidRPr="00F54B43" w:rsidRDefault="00AB780D" w:rsidP="002D6F09">
      <w:pPr>
        <w:pStyle w:val="Default"/>
        <w:jc w:val="center"/>
        <w:rPr>
          <w:b/>
        </w:rPr>
      </w:pPr>
      <w:r w:rsidRPr="00F54B43">
        <w:rPr>
          <w:b/>
        </w:rPr>
        <w:t>Результаты выполнения заданий раздела «Чтение: работа с текстовой информацией»</w:t>
      </w:r>
    </w:p>
    <w:p w:rsidR="00AB780D" w:rsidRPr="00F54B43" w:rsidRDefault="00AB780D" w:rsidP="00AB780D">
      <w:pPr>
        <w:pStyle w:val="Default"/>
        <w:jc w:val="center"/>
        <w:rPr>
          <w:b/>
        </w:rPr>
      </w:pPr>
      <w:r w:rsidRPr="00F54B43">
        <w:rPr>
          <w:b/>
          <w:noProof/>
        </w:rPr>
        <w:drawing>
          <wp:inline distT="0" distB="0" distL="0" distR="0">
            <wp:extent cx="5960962" cy="2164466"/>
            <wp:effectExtent l="0" t="0" r="190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4E0E" w:rsidRPr="00F54B43" w:rsidRDefault="00244E0E" w:rsidP="00AB780D">
      <w:pPr>
        <w:pStyle w:val="Default"/>
        <w:jc w:val="center"/>
        <w:rPr>
          <w:b/>
        </w:rPr>
      </w:pPr>
    </w:p>
    <w:p w:rsidR="00244E0E" w:rsidRPr="00F54B43" w:rsidRDefault="00244E0E" w:rsidP="00244E0E">
      <w:pPr>
        <w:pStyle w:val="Default"/>
        <w:jc w:val="both"/>
      </w:pPr>
      <w:r w:rsidRPr="00F54B43">
        <w:t>Средний процент выполнения заданий раздела «Чтение: работа с текс</w:t>
      </w:r>
      <w:r w:rsidR="00DD533A">
        <w:t>товой информацией» составил 67,9</w:t>
      </w:r>
      <w:r w:rsidRPr="00F54B43">
        <w:t>%.</w:t>
      </w:r>
    </w:p>
    <w:p w:rsidR="00AE6B14" w:rsidRPr="00F54B43" w:rsidRDefault="00AE6B14" w:rsidP="00AE6B14">
      <w:pPr>
        <w:pStyle w:val="Default"/>
        <w:jc w:val="center"/>
        <w:rPr>
          <w:b/>
        </w:rPr>
      </w:pPr>
      <w:r w:rsidRPr="00F54B43">
        <w:rPr>
          <w:b/>
        </w:rPr>
        <w:t>Русский язык</w:t>
      </w:r>
    </w:p>
    <w:p w:rsidR="00AE6B14" w:rsidRPr="00F54B43" w:rsidRDefault="00AE6B14" w:rsidP="00AE6B14">
      <w:pPr>
        <w:pStyle w:val="Default"/>
        <w:jc w:val="center"/>
        <w:rPr>
          <w:b/>
        </w:rPr>
      </w:pPr>
    </w:p>
    <w:p w:rsidR="00DD533A" w:rsidRDefault="0066371E" w:rsidP="00034327">
      <w:pPr>
        <w:pStyle w:val="Default"/>
      </w:pPr>
      <w:r w:rsidRPr="00FE30C2">
        <w:rPr>
          <w:b/>
          <w:i/>
        </w:rPr>
        <w:t xml:space="preserve">     </w:t>
      </w:r>
      <w:r w:rsidR="00DD533A" w:rsidRPr="00FE30C2">
        <w:rPr>
          <w:b/>
          <w:i/>
        </w:rPr>
        <w:t>К типичным ошибкам</w:t>
      </w:r>
      <w:r w:rsidR="00DD533A" w:rsidRPr="00DD533A">
        <w:t xml:space="preserve">, допущенным учащимися при выполнении тестовой части раздела «Русский язык», следует отнести ошибки </w:t>
      </w:r>
      <w:proofErr w:type="gramStart"/>
      <w:r w:rsidR="00DD533A" w:rsidRPr="00DD533A">
        <w:t>в</w:t>
      </w:r>
      <w:proofErr w:type="gramEnd"/>
      <w:r w:rsidR="00DD533A" w:rsidRPr="00DD533A">
        <w:t xml:space="preserve">: </w:t>
      </w:r>
    </w:p>
    <w:p w:rsidR="00BE2F9C" w:rsidRDefault="00DD533A" w:rsidP="00034327">
      <w:pPr>
        <w:pStyle w:val="Default"/>
      </w:pPr>
      <w:r>
        <w:t xml:space="preserve">- </w:t>
      </w:r>
      <w:proofErr w:type="gramStart"/>
      <w:r w:rsidRPr="00DD533A">
        <w:t>выделении</w:t>
      </w:r>
      <w:proofErr w:type="gramEnd"/>
      <w:r w:rsidRPr="00DD533A">
        <w:t xml:space="preserve"> предл</w:t>
      </w:r>
      <w:r>
        <w:t>ожений с однородными членами (53,4</w:t>
      </w:r>
      <w:r w:rsidRPr="00DD533A">
        <w:t>% обучающихся допустили ошибки);</w:t>
      </w:r>
    </w:p>
    <w:p w:rsidR="00BE2F9C" w:rsidRDefault="00BE2F9C" w:rsidP="00034327">
      <w:pPr>
        <w:pStyle w:val="Default"/>
      </w:pPr>
      <w:r>
        <w:t>- умение выполнять фонетический анализ слова(42,5</w:t>
      </w:r>
      <w:r w:rsidR="00DD533A" w:rsidRPr="00DD533A">
        <w:t xml:space="preserve">% </w:t>
      </w:r>
      <w:proofErr w:type="gramStart"/>
      <w:r w:rsidR="00DD533A" w:rsidRPr="00DD533A">
        <w:t>обучающихся</w:t>
      </w:r>
      <w:proofErr w:type="gramEnd"/>
      <w:r w:rsidR="00DD533A" w:rsidRPr="00DD533A">
        <w:t xml:space="preserve"> ошиблись);</w:t>
      </w:r>
    </w:p>
    <w:p w:rsidR="00BE2F9C" w:rsidRDefault="00BE2F9C" w:rsidP="00034327">
      <w:pPr>
        <w:pStyle w:val="Default"/>
      </w:pPr>
      <w:r>
        <w:t>-  умение распознавать главные члены (44,6</w:t>
      </w:r>
      <w:r w:rsidR="00DD533A" w:rsidRPr="00DD533A">
        <w:t xml:space="preserve">% </w:t>
      </w:r>
      <w:proofErr w:type="gramStart"/>
      <w:r w:rsidR="00DD533A" w:rsidRPr="00DD533A">
        <w:t>обучающихся</w:t>
      </w:r>
      <w:proofErr w:type="gramEnd"/>
      <w:r w:rsidR="00DD533A" w:rsidRPr="00DD533A">
        <w:t xml:space="preserve"> ошиблись).</w:t>
      </w:r>
    </w:p>
    <w:p w:rsidR="00AE6B14" w:rsidRPr="00F54B43" w:rsidRDefault="00BE2F9C" w:rsidP="00034327">
      <w:pPr>
        <w:pStyle w:val="Default"/>
      </w:pPr>
      <w:r>
        <w:t xml:space="preserve">- умение распознавать ударные гласные (55,5% </w:t>
      </w:r>
      <w:proofErr w:type="gramStart"/>
      <w:r>
        <w:t>обучающихся</w:t>
      </w:r>
      <w:proofErr w:type="gramEnd"/>
      <w:r>
        <w:t xml:space="preserve"> ошиблись).</w:t>
      </w:r>
    </w:p>
    <w:p w:rsidR="00AE6B14" w:rsidRPr="00F54B43" w:rsidRDefault="00AE6B14" w:rsidP="00BE2F9C">
      <w:pPr>
        <w:pStyle w:val="Default"/>
        <w:jc w:val="both"/>
      </w:pPr>
    </w:p>
    <w:p w:rsidR="00AE6B14" w:rsidRDefault="00DF65AF" w:rsidP="00DF65AF">
      <w:pPr>
        <w:pStyle w:val="Default"/>
        <w:jc w:val="center"/>
        <w:rPr>
          <w:b/>
          <w:bCs/>
        </w:rPr>
      </w:pPr>
      <w:r w:rsidRPr="00F54B43">
        <w:rPr>
          <w:b/>
          <w:bCs/>
        </w:rPr>
        <w:t>Результаты выполнения заданий раздела «Русский язык»</w:t>
      </w:r>
    </w:p>
    <w:p w:rsidR="00BE2F9C" w:rsidRPr="00F54B43" w:rsidRDefault="00BE2F9C" w:rsidP="00DF65AF">
      <w:pPr>
        <w:pStyle w:val="Default"/>
        <w:jc w:val="center"/>
        <w:rPr>
          <w:b/>
          <w:bCs/>
        </w:rPr>
      </w:pPr>
    </w:p>
    <w:p w:rsidR="00DF65AF" w:rsidRPr="00F54B43" w:rsidRDefault="00BE2F9C" w:rsidP="00DF65AF">
      <w:pPr>
        <w:pStyle w:val="Defaul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1585731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AA1" w:rsidRPr="00F54B43" w:rsidRDefault="00560AA1" w:rsidP="003F3BAF">
      <w:pPr>
        <w:pStyle w:val="Default"/>
        <w:jc w:val="both"/>
        <w:rPr>
          <w:b/>
        </w:rPr>
      </w:pPr>
    </w:p>
    <w:p w:rsidR="00560AA1" w:rsidRPr="00F54B43" w:rsidRDefault="003F3BAF" w:rsidP="002A2AE5">
      <w:pPr>
        <w:pStyle w:val="Default"/>
        <w:jc w:val="both"/>
        <w:rPr>
          <w:color w:val="auto"/>
        </w:rPr>
      </w:pPr>
      <w:r>
        <w:t xml:space="preserve">   </w:t>
      </w:r>
      <w:r w:rsidR="00560AA1" w:rsidRPr="00F54B43">
        <w:t>Средний процент выполнения заданий раздел</w:t>
      </w:r>
      <w:r w:rsidR="00BE2F9C">
        <w:t>а «Русский язык» составил  60,2</w:t>
      </w:r>
      <w:r w:rsidR="00560AA1" w:rsidRPr="00F54B43">
        <w:t>%.</w:t>
      </w:r>
    </w:p>
    <w:p w:rsidR="00560AA1" w:rsidRPr="00F54B43" w:rsidRDefault="00560AA1" w:rsidP="001D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43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560AA1" w:rsidRDefault="0066371E" w:rsidP="0066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0AA1" w:rsidRPr="00F54B43">
        <w:rPr>
          <w:rFonts w:ascii="Times New Roman" w:hAnsi="Times New Roman" w:cs="Times New Roman"/>
          <w:sz w:val="24"/>
          <w:szCs w:val="24"/>
        </w:rPr>
        <w:t xml:space="preserve">Задания раздела «Окружающий мир» второй части экзаменационной работы направлены на систематизацию и углубление исходных представлений о природных и социальных объектах и явлениях. </w:t>
      </w:r>
    </w:p>
    <w:p w:rsidR="00D442FA" w:rsidRPr="00D442FA" w:rsidRDefault="00D442FA" w:rsidP="0066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2FA">
        <w:rPr>
          <w:rFonts w:ascii="Times New Roman" w:hAnsi="Times New Roman" w:cs="Times New Roman"/>
          <w:b/>
          <w:i/>
          <w:sz w:val="24"/>
          <w:szCs w:val="24"/>
        </w:rPr>
        <w:t>Типичные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2AE5" w:rsidRDefault="002A2AE5" w:rsidP="0066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442FA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 36,7% четвероклассников затруднились в задании на определение верной цепи питания, так как недостаточно сформировано умение устанавливать отношение между объектами, связанными друг с другом от</w:t>
      </w:r>
      <w:r w:rsidR="00D442FA">
        <w:rPr>
          <w:sz w:val="23"/>
          <w:szCs w:val="23"/>
        </w:rPr>
        <w:t>ношениями «пища – потребитель»;</w:t>
      </w:r>
    </w:p>
    <w:p w:rsidR="002A2AE5" w:rsidRDefault="002A2AE5" w:rsidP="0066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D442FA">
        <w:rPr>
          <w:sz w:val="23"/>
          <w:szCs w:val="23"/>
        </w:rPr>
        <w:t>- з</w:t>
      </w:r>
      <w:r>
        <w:rPr>
          <w:sz w:val="23"/>
          <w:szCs w:val="23"/>
        </w:rPr>
        <w:t xml:space="preserve">атруднились извлекать информацию, предъявленную в виде рисунков и графических изображений,   связанную с темой «Тело человека» 33% школьников. </w:t>
      </w:r>
    </w:p>
    <w:p w:rsidR="00560AA1" w:rsidRPr="00F54B43" w:rsidRDefault="002A2AE5" w:rsidP="0066371E">
      <w:pPr>
        <w:pStyle w:val="Default"/>
        <w:jc w:val="both"/>
        <w:rPr>
          <w:color w:val="FF0000"/>
        </w:rPr>
      </w:pPr>
      <w:r>
        <w:rPr>
          <w:sz w:val="23"/>
          <w:szCs w:val="23"/>
        </w:rPr>
        <w:t xml:space="preserve">  Средний процент выполнения заданий раздела «Окружающий мир» составил  81,3%.</w:t>
      </w:r>
    </w:p>
    <w:p w:rsidR="00560AA1" w:rsidRDefault="00560AA1" w:rsidP="002A2AE5">
      <w:pPr>
        <w:pStyle w:val="Default"/>
        <w:jc w:val="center"/>
        <w:rPr>
          <w:b/>
          <w:bCs/>
        </w:rPr>
      </w:pPr>
      <w:r w:rsidRPr="00F54B43">
        <w:rPr>
          <w:b/>
          <w:bCs/>
        </w:rPr>
        <w:t>Результаты выполнения заданий раздела «Окружающий мир»</w:t>
      </w:r>
    </w:p>
    <w:p w:rsidR="002A2AE5" w:rsidRPr="002A2AE5" w:rsidRDefault="002A2AE5" w:rsidP="002A2AE5">
      <w:pPr>
        <w:pStyle w:val="Default"/>
        <w:jc w:val="center"/>
        <w:rPr>
          <w:b/>
          <w:bCs/>
        </w:rPr>
      </w:pPr>
    </w:p>
    <w:p w:rsidR="00817BFA" w:rsidRPr="00F54B43" w:rsidRDefault="002A2AE5" w:rsidP="0056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394237" cy="1527858"/>
            <wp:effectExtent l="19050" t="0" r="1596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7BFA" w:rsidRPr="00F54B43" w:rsidRDefault="00817BFA" w:rsidP="0056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7BFA" w:rsidRPr="00F54B43" w:rsidRDefault="00817BFA" w:rsidP="0056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60AA1" w:rsidRPr="00F54B43" w:rsidRDefault="007862B8" w:rsidP="007862B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всего выполнено задание №6(справились-93,7%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60AA1" w:rsidRPr="00F54B43" w:rsidRDefault="00560AA1" w:rsidP="0056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43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560AA1" w:rsidRPr="00EE732E" w:rsidRDefault="00F84CF0" w:rsidP="00A8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AA1" w:rsidRPr="00EE732E">
        <w:rPr>
          <w:rFonts w:ascii="Times New Roman" w:hAnsi="Times New Roman" w:cs="Times New Roman"/>
          <w:sz w:val="24"/>
          <w:szCs w:val="24"/>
        </w:rPr>
        <w:t xml:space="preserve">Во второй части комплексной итоговой работы представлены основные содержательные разделы курса «Математика». Задания по математике направлены на проверку освоения основных начальных математических знаний, формирования умения решать учебные и практические задачи средствами математики. </w:t>
      </w:r>
    </w:p>
    <w:p w:rsidR="00EE732E" w:rsidRPr="00EE732E" w:rsidRDefault="00F84CF0" w:rsidP="007C5794">
      <w:pPr>
        <w:pStyle w:val="Default"/>
        <w:jc w:val="both"/>
      </w:pPr>
      <w:r w:rsidRPr="00EE732E">
        <w:lastRenderedPageBreak/>
        <w:t xml:space="preserve">   В ходе выполнения задания №10 проверялось умение выполнять арифметические действия с использованием изученных алгоритмов</w:t>
      </w:r>
      <w:r w:rsidR="001D1830" w:rsidRPr="00EE732E">
        <w:t>,</w:t>
      </w:r>
      <w:r w:rsidRPr="00EE732E">
        <w:t xml:space="preserve"> у </w:t>
      </w:r>
      <w:r w:rsidR="00EE732E" w:rsidRPr="00EE732E">
        <w:t xml:space="preserve">47% не сформированы вычислительные навыки. </w:t>
      </w:r>
    </w:p>
    <w:p w:rsidR="006E00B4" w:rsidRDefault="00EE732E" w:rsidP="007C5794">
      <w:pPr>
        <w:pStyle w:val="Default"/>
        <w:jc w:val="both"/>
        <w:rPr>
          <w:sz w:val="23"/>
          <w:szCs w:val="23"/>
        </w:rPr>
      </w:pPr>
      <w:r w:rsidRPr="00EE732E">
        <w:t>45%  не приступили к выполнению</w:t>
      </w:r>
      <w:r w:rsidR="002E216B" w:rsidRPr="00EE732E">
        <w:t>,</w:t>
      </w:r>
      <w:r w:rsidRPr="00EE732E">
        <w:t xml:space="preserve"> а  10,1 % обучающихся допустили ошибки в задаче с величинами «скорость», «время», «расстояние». Так же 23,5% четвероклассники затруднялись в умении решать задачи в 2–3 действия на все арифметические действия арифметическим способом. Наблюдается невнимательное прочтение задачи и отсутствие аналитического навыка работы над условием задачей.</w:t>
      </w:r>
      <w:r w:rsidR="006E00B4" w:rsidRPr="006E00B4">
        <w:rPr>
          <w:sz w:val="23"/>
          <w:szCs w:val="23"/>
        </w:rPr>
        <w:t xml:space="preserve"> </w:t>
      </w:r>
    </w:p>
    <w:p w:rsidR="00F84CF0" w:rsidRDefault="006E00B4" w:rsidP="007C57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26,7% четвероклассников ошиблись в задании на вычисление площади участка квадратной формы, значит, у них не сформирован навык логической взаимосвязи нахождения стороны квадрата  по периметру. Учителя мало применяют такие задачи на уроках. </w:t>
      </w:r>
    </w:p>
    <w:p w:rsidR="00F84CF0" w:rsidRDefault="00EE732E" w:rsidP="007C57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Задание  </w:t>
      </w:r>
      <w:r w:rsidR="00F84CF0">
        <w:rPr>
          <w:sz w:val="23"/>
          <w:szCs w:val="23"/>
        </w:rPr>
        <w:t xml:space="preserve">№15 </w:t>
      </w:r>
      <w:r>
        <w:rPr>
          <w:sz w:val="23"/>
          <w:szCs w:val="23"/>
        </w:rPr>
        <w:t xml:space="preserve">проверяло </w:t>
      </w:r>
      <w:r w:rsidR="00F84CF0">
        <w:rPr>
          <w:sz w:val="23"/>
          <w:szCs w:val="23"/>
        </w:rPr>
        <w:t>умение использования графико-знаковых сре</w:t>
      </w:r>
      <w:proofErr w:type="gramStart"/>
      <w:r w:rsidR="00F84CF0">
        <w:rPr>
          <w:sz w:val="23"/>
          <w:szCs w:val="23"/>
        </w:rPr>
        <w:t>дств дл</w:t>
      </w:r>
      <w:proofErr w:type="gramEnd"/>
      <w:r w:rsidR="00F84CF0">
        <w:rPr>
          <w:sz w:val="23"/>
          <w:szCs w:val="23"/>
        </w:rPr>
        <w:t>я решения задач, у</w:t>
      </w:r>
      <w:r w:rsidR="008C4CB7">
        <w:rPr>
          <w:sz w:val="23"/>
          <w:szCs w:val="23"/>
        </w:rPr>
        <w:t xml:space="preserve"> 57</w:t>
      </w:r>
      <w:r w:rsidR="00F84CF0">
        <w:rPr>
          <w:sz w:val="23"/>
          <w:szCs w:val="23"/>
        </w:rPr>
        <w:t xml:space="preserve">% обучающихся недостаточно сформировано умение соотносить схему и условие задачи. </w:t>
      </w:r>
    </w:p>
    <w:p w:rsidR="00560AA1" w:rsidRPr="00F54B43" w:rsidRDefault="00560AA1" w:rsidP="0056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B43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заданий раздела «Математика»</w:t>
      </w:r>
    </w:p>
    <w:p w:rsidR="00560AA1" w:rsidRPr="00F54B43" w:rsidRDefault="00560AA1" w:rsidP="0056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6FEC" w:rsidRPr="00F54B43" w:rsidRDefault="002E216B" w:rsidP="0056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AA1" w:rsidRPr="00F54B43" w:rsidRDefault="00560AA1" w:rsidP="0056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0AA1" w:rsidRPr="00F54B43" w:rsidRDefault="002E216B" w:rsidP="005F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AA1" w:rsidRPr="00F54B43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раздела «Математика» составил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560AA1" w:rsidRPr="00F54B4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60AA1" w:rsidRPr="00F54B43" w:rsidRDefault="002E216B" w:rsidP="005F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AA1" w:rsidRPr="00F54B43">
        <w:rPr>
          <w:rFonts w:ascii="Times New Roman" w:hAnsi="Times New Roman" w:cs="Times New Roman"/>
          <w:sz w:val="24"/>
          <w:szCs w:val="24"/>
        </w:rPr>
        <w:t xml:space="preserve">Общие результаты экзамена показывают, что у школьников в недостаточной мере сформированы: </w:t>
      </w:r>
    </w:p>
    <w:p w:rsidR="00560AA1" w:rsidRPr="00F54B43" w:rsidRDefault="004A0F80" w:rsidP="00654685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логическое мышление,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 w:rsidR="00560AA1" w:rsidRPr="00F54B43">
        <w:rPr>
          <w:rFonts w:ascii="Times New Roman" w:hAnsi="Times New Roman" w:cs="Times New Roman"/>
          <w:sz w:val="24"/>
          <w:szCs w:val="24"/>
        </w:rPr>
        <w:t>еучебные</w:t>
      </w:r>
      <w:proofErr w:type="spellEnd"/>
      <w:r w:rsidR="00560AA1" w:rsidRPr="00F54B43">
        <w:rPr>
          <w:rFonts w:ascii="Times New Roman" w:hAnsi="Times New Roman" w:cs="Times New Roman"/>
          <w:sz w:val="24"/>
          <w:szCs w:val="24"/>
        </w:rPr>
        <w:t xml:space="preserve"> умения (сравнение, классификация, умение анализировать информацию), навыки работы с тестовыми заданиями, вычислительные навыки. Эти проблемы связаны с тем, что на уроках недостаточно внимания уделяется решению текстовых задач, требующих применения знаний из различных разделов курса математики, недостаточно решается задач практического характера, связанных с жизненным опытом выпускников</w:t>
      </w:r>
      <w:r w:rsidR="00E728B9" w:rsidRPr="00F54B43">
        <w:rPr>
          <w:rFonts w:ascii="Times New Roman" w:hAnsi="Times New Roman" w:cs="Times New Roman"/>
          <w:sz w:val="24"/>
          <w:szCs w:val="24"/>
        </w:rPr>
        <w:t>,</w:t>
      </w:r>
      <w:r w:rsidR="002E216B">
        <w:rPr>
          <w:rFonts w:ascii="Times New Roman" w:hAnsi="Times New Roman" w:cs="Times New Roman"/>
          <w:sz w:val="24"/>
          <w:szCs w:val="24"/>
        </w:rPr>
        <w:t xml:space="preserve"> </w:t>
      </w:r>
      <w:r w:rsidR="00E728B9" w:rsidRPr="00F54B43">
        <w:rPr>
          <w:rFonts w:ascii="Times New Roman" w:hAnsi="Times New Roman" w:cs="Times New Roman"/>
          <w:sz w:val="24"/>
          <w:szCs w:val="24"/>
        </w:rPr>
        <w:t xml:space="preserve">извлекать и </w:t>
      </w:r>
      <w:r w:rsidRPr="00F54B43">
        <w:rPr>
          <w:rFonts w:ascii="Times New Roman" w:hAnsi="Times New Roman" w:cs="Times New Roman"/>
          <w:sz w:val="24"/>
          <w:szCs w:val="24"/>
        </w:rPr>
        <w:t>интерпретировать</w:t>
      </w:r>
      <w:r w:rsidR="00E728B9" w:rsidRPr="00F54B43">
        <w:rPr>
          <w:rFonts w:ascii="Times New Roman" w:hAnsi="Times New Roman" w:cs="Times New Roman"/>
          <w:sz w:val="24"/>
          <w:szCs w:val="24"/>
        </w:rPr>
        <w:t xml:space="preserve"> информацию, </w:t>
      </w:r>
      <w:r w:rsidR="00F1484A" w:rsidRPr="00F54B43">
        <w:rPr>
          <w:rFonts w:ascii="Times New Roman" w:hAnsi="Times New Roman" w:cs="Times New Roman"/>
          <w:sz w:val="24"/>
          <w:szCs w:val="24"/>
        </w:rPr>
        <w:t>представленную в форме диаграммы</w:t>
      </w:r>
      <w:r w:rsidR="006546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85">
        <w:rPr>
          <w:rFonts w:ascii="Times New Roman" w:hAnsi="Times New Roman" w:cs="Times New Roman"/>
          <w:sz w:val="24"/>
          <w:szCs w:val="24"/>
        </w:rPr>
        <w:t>таблицы</w:t>
      </w:r>
      <w:r w:rsidR="00560AA1" w:rsidRPr="00F54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685" w:rsidRDefault="00F65961" w:rsidP="00654685">
      <w:pPr>
        <w:pStyle w:val="Default"/>
        <w:jc w:val="both"/>
        <w:rPr>
          <w:sz w:val="23"/>
          <w:szCs w:val="23"/>
        </w:rPr>
      </w:pPr>
      <w:r w:rsidRPr="00D442FA">
        <w:rPr>
          <w:i/>
          <w:sz w:val="23"/>
          <w:szCs w:val="23"/>
        </w:rPr>
        <w:t xml:space="preserve">    </w:t>
      </w:r>
      <w:r w:rsidR="00654685" w:rsidRPr="00D442FA">
        <w:rPr>
          <w:i/>
          <w:sz w:val="23"/>
          <w:szCs w:val="23"/>
        </w:rPr>
        <w:t>Анализ</w:t>
      </w:r>
      <w:r w:rsidR="00654685">
        <w:rPr>
          <w:sz w:val="23"/>
          <w:szCs w:val="23"/>
        </w:rPr>
        <w:t xml:space="preserve"> </w:t>
      </w:r>
      <w:r w:rsidR="00654685" w:rsidRPr="00D442FA">
        <w:rPr>
          <w:i/>
          <w:sz w:val="23"/>
          <w:szCs w:val="23"/>
        </w:rPr>
        <w:t>типичных ошибок</w:t>
      </w:r>
      <w:r w:rsidR="00654685">
        <w:rPr>
          <w:sz w:val="23"/>
          <w:szCs w:val="23"/>
        </w:rPr>
        <w:t xml:space="preserve">, допущенных школьниками, позволяет сделать вывод о том, что </w:t>
      </w:r>
      <w:r w:rsidR="00654685">
        <w:t xml:space="preserve"> </w:t>
      </w:r>
      <w:r w:rsidR="00654685">
        <w:rPr>
          <w:sz w:val="23"/>
          <w:szCs w:val="23"/>
        </w:rPr>
        <w:t xml:space="preserve">ошибки </w:t>
      </w:r>
      <w:r w:rsidR="00654685" w:rsidRPr="00D442FA">
        <w:rPr>
          <w:i/>
          <w:sz w:val="23"/>
          <w:szCs w:val="23"/>
        </w:rPr>
        <w:t>допускаются по следующим причинам</w:t>
      </w:r>
      <w:r w:rsidR="00654685">
        <w:rPr>
          <w:sz w:val="23"/>
          <w:szCs w:val="23"/>
        </w:rPr>
        <w:t xml:space="preserve">: </w:t>
      </w:r>
    </w:p>
    <w:p w:rsidR="00654685" w:rsidRDefault="00404E58" w:rsidP="006546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54685">
        <w:rPr>
          <w:sz w:val="23"/>
          <w:szCs w:val="23"/>
        </w:rPr>
        <w:t xml:space="preserve">недостаточная работа учителей с </w:t>
      </w:r>
      <w:proofErr w:type="gramStart"/>
      <w:r w:rsidR="00654685">
        <w:rPr>
          <w:sz w:val="23"/>
          <w:szCs w:val="23"/>
        </w:rPr>
        <w:t>обучающимися</w:t>
      </w:r>
      <w:proofErr w:type="gramEnd"/>
      <w:r w:rsidR="00654685">
        <w:rPr>
          <w:sz w:val="23"/>
          <w:szCs w:val="23"/>
        </w:rPr>
        <w:t xml:space="preserve"> по индивидуальным маршрутам;</w:t>
      </w:r>
    </w:p>
    <w:p w:rsidR="00654685" w:rsidRDefault="00404E58" w:rsidP="00654685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54685">
        <w:rPr>
          <w:sz w:val="23"/>
          <w:szCs w:val="23"/>
        </w:rPr>
        <w:t xml:space="preserve">невнимательность при чтении заданий; </w:t>
      </w:r>
    </w:p>
    <w:p w:rsidR="00654685" w:rsidRDefault="00404E58" w:rsidP="00654685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54685">
        <w:rPr>
          <w:sz w:val="23"/>
          <w:szCs w:val="23"/>
        </w:rPr>
        <w:t xml:space="preserve">непонимание смысла прочитанного и поставленного в задании вопроса; </w:t>
      </w:r>
    </w:p>
    <w:p w:rsidR="00654685" w:rsidRDefault="00404E58" w:rsidP="00654685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54685">
        <w:rPr>
          <w:sz w:val="23"/>
          <w:szCs w:val="23"/>
        </w:rPr>
        <w:t xml:space="preserve">неумение применять полученные знания и умения в практической деятельности; </w:t>
      </w:r>
    </w:p>
    <w:p w:rsidR="00654685" w:rsidRDefault="00404E58" w:rsidP="00654685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54685">
        <w:rPr>
          <w:sz w:val="23"/>
          <w:szCs w:val="23"/>
        </w:rPr>
        <w:t xml:space="preserve">неготовность </w:t>
      </w:r>
      <w:proofErr w:type="gramStart"/>
      <w:r w:rsidR="00654685">
        <w:rPr>
          <w:sz w:val="23"/>
          <w:szCs w:val="23"/>
        </w:rPr>
        <w:t>обучающихся</w:t>
      </w:r>
      <w:proofErr w:type="gramEnd"/>
      <w:r w:rsidR="00654685">
        <w:rPr>
          <w:sz w:val="23"/>
          <w:szCs w:val="23"/>
        </w:rPr>
        <w:t xml:space="preserve"> к интеллектуальному и эмоциональному напряжению</w:t>
      </w:r>
      <w:r>
        <w:rPr>
          <w:sz w:val="23"/>
          <w:szCs w:val="23"/>
        </w:rPr>
        <w:t xml:space="preserve"> в течение длительного времени.</w:t>
      </w:r>
    </w:p>
    <w:p w:rsidR="00560AA1" w:rsidRPr="00F54B43" w:rsidRDefault="00560AA1" w:rsidP="00A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B43">
        <w:rPr>
          <w:rFonts w:ascii="Times New Roman" w:hAnsi="Times New Roman" w:cs="Times New Roman"/>
          <w:b/>
          <w:bCs/>
          <w:sz w:val="24"/>
          <w:szCs w:val="24"/>
        </w:rPr>
        <w:t>Основные выводы и рекомендации</w:t>
      </w:r>
    </w:p>
    <w:p w:rsidR="00993B96" w:rsidRPr="00F54B43" w:rsidRDefault="00993B96" w:rsidP="00A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4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54685">
        <w:rPr>
          <w:rFonts w:ascii="Times New Roman" w:hAnsi="Times New Roman" w:cs="Times New Roman"/>
          <w:sz w:val="24"/>
          <w:szCs w:val="24"/>
        </w:rPr>
        <w:t xml:space="preserve"> результатов  пробного регионального </w:t>
      </w:r>
      <w:r w:rsidR="00A95A39" w:rsidRPr="00F54B43">
        <w:rPr>
          <w:rFonts w:ascii="Times New Roman" w:hAnsi="Times New Roman" w:cs="Times New Roman"/>
          <w:sz w:val="24"/>
          <w:szCs w:val="24"/>
        </w:rPr>
        <w:t xml:space="preserve"> экзамена </w:t>
      </w:r>
      <w:r w:rsidRPr="00F54B43">
        <w:rPr>
          <w:rFonts w:ascii="Times New Roman" w:hAnsi="Times New Roman" w:cs="Times New Roman"/>
          <w:sz w:val="24"/>
          <w:szCs w:val="24"/>
        </w:rPr>
        <w:t xml:space="preserve">можно сделать следующие выводы: </w:t>
      </w:r>
    </w:p>
    <w:p w:rsidR="00993B96" w:rsidRPr="00F54B43" w:rsidRDefault="00993B96" w:rsidP="00A95A3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43">
        <w:rPr>
          <w:rFonts w:ascii="Times New Roman" w:hAnsi="Times New Roman" w:cs="Times New Roman"/>
          <w:sz w:val="24"/>
          <w:szCs w:val="24"/>
        </w:rPr>
        <w:t xml:space="preserve">• </w:t>
      </w:r>
      <w:r w:rsidR="00654685">
        <w:rPr>
          <w:rFonts w:ascii="Times New Roman" w:hAnsi="Times New Roman" w:cs="Times New Roman"/>
          <w:sz w:val="24"/>
          <w:szCs w:val="24"/>
        </w:rPr>
        <w:t>91,6% (175</w:t>
      </w:r>
      <w:r w:rsidRPr="00F54B43">
        <w:rPr>
          <w:rFonts w:ascii="Times New Roman" w:hAnsi="Times New Roman" w:cs="Times New Roman"/>
          <w:sz w:val="24"/>
          <w:szCs w:val="24"/>
        </w:rPr>
        <w:t>) выпускников достигли опорного уровня подготовки</w:t>
      </w:r>
      <w:r w:rsidR="00F977C5">
        <w:rPr>
          <w:rFonts w:ascii="Times New Roman" w:hAnsi="Times New Roman" w:cs="Times New Roman"/>
          <w:sz w:val="24"/>
          <w:szCs w:val="24"/>
        </w:rPr>
        <w:t xml:space="preserve">  (в 2015 г. - 96,2%)</w:t>
      </w:r>
      <w:r w:rsidRPr="00F54B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3B96" w:rsidRPr="00F54B43" w:rsidRDefault="00993B96" w:rsidP="00A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4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654685">
        <w:rPr>
          <w:rFonts w:ascii="Times New Roman" w:hAnsi="Times New Roman" w:cs="Times New Roman"/>
          <w:sz w:val="24"/>
          <w:szCs w:val="24"/>
        </w:rPr>
        <w:t>8,4% (16</w:t>
      </w:r>
      <w:r w:rsidRPr="00F54B43">
        <w:rPr>
          <w:rFonts w:ascii="Times New Roman" w:hAnsi="Times New Roman" w:cs="Times New Roman"/>
          <w:sz w:val="24"/>
          <w:szCs w:val="24"/>
        </w:rPr>
        <w:t>) выпускников достигли критического уровня подготовки</w:t>
      </w:r>
      <w:r w:rsidR="00F977C5">
        <w:rPr>
          <w:rFonts w:ascii="Times New Roman" w:hAnsi="Times New Roman" w:cs="Times New Roman"/>
          <w:sz w:val="24"/>
          <w:szCs w:val="24"/>
        </w:rPr>
        <w:t xml:space="preserve"> (в 2015г.- 3,8%)</w:t>
      </w:r>
      <w:r w:rsidRPr="00F54B43">
        <w:rPr>
          <w:rFonts w:ascii="Times New Roman" w:hAnsi="Times New Roman" w:cs="Times New Roman"/>
          <w:sz w:val="24"/>
          <w:szCs w:val="24"/>
        </w:rPr>
        <w:t xml:space="preserve">. </w:t>
      </w:r>
      <w:r w:rsidR="00F977C5">
        <w:rPr>
          <w:rFonts w:ascii="Times New Roman" w:hAnsi="Times New Roman" w:cs="Times New Roman"/>
          <w:sz w:val="24"/>
          <w:szCs w:val="24"/>
        </w:rPr>
        <w:t>Если сравнить показатели  пробного экзамена прошлого года и текущего, можно сделать вывод, что наблюдается отрицательная динамика.</w:t>
      </w:r>
    </w:p>
    <w:p w:rsidR="00A95A39" w:rsidRPr="00C046F6" w:rsidRDefault="00F977C5" w:rsidP="00C046F6">
      <w:pPr>
        <w:pStyle w:val="Default"/>
      </w:pPr>
      <w:r>
        <w:rPr>
          <w:b/>
          <w:i/>
        </w:rPr>
        <w:t>Н</w:t>
      </w:r>
      <w:r w:rsidR="00654685">
        <w:rPr>
          <w:b/>
          <w:i/>
        </w:rPr>
        <w:t xml:space="preserve">а основании </w:t>
      </w:r>
      <w:proofErr w:type="gramStart"/>
      <w:r w:rsidR="00654685">
        <w:rPr>
          <w:b/>
          <w:i/>
        </w:rPr>
        <w:t>вышеизложенного</w:t>
      </w:r>
      <w:proofErr w:type="gramEnd"/>
      <w:r w:rsidR="00654685">
        <w:rPr>
          <w:b/>
          <w:i/>
        </w:rPr>
        <w:t xml:space="preserve"> </w:t>
      </w:r>
      <w:r w:rsidR="00C046F6">
        <w:rPr>
          <w:b/>
          <w:i/>
        </w:rPr>
        <w:t xml:space="preserve"> у</w:t>
      </w:r>
      <w:r w:rsidR="00C046F6" w:rsidRPr="00F54B43">
        <w:rPr>
          <w:b/>
          <w:i/>
        </w:rPr>
        <w:t>чителям начальных классов</w:t>
      </w:r>
      <w:r w:rsidR="00C046F6">
        <w:rPr>
          <w:b/>
          <w:i/>
        </w:rPr>
        <w:t xml:space="preserve"> </w:t>
      </w:r>
      <w:r w:rsidR="00A95A39" w:rsidRPr="00F54B43">
        <w:rPr>
          <w:b/>
          <w:i/>
        </w:rPr>
        <w:t xml:space="preserve">необходимо: </w:t>
      </w:r>
    </w:p>
    <w:p w:rsidR="00A95A39" w:rsidRPr="00F54B43" w:rsidRDefault="00A95A39" w:rsidP="00A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85" w:rsidRDefault="00654685" w:rsidP="0065468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Проанализировать результаты выполнения заданий, обратив внимание на выявленные типичные ошибки и пути их устранения. </w:t>
      </w:r>
    </w:p>
    <w:p w:rsidR="00654685" w:rsidRDefault="00654685" w:rsidP="0065468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Организовать систему повторения с поурочным контролем и проверкой. </w:t>
      </w:r>
    </w:p>
    <w:p w:rsidR="00654685" w:rsidRDefault="00654685" w:rsidP="0065468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Обратить внимание на формирование у </w:t>
      </w:r>
      <w:proofErr w:type="spellStart"/>
      <w:r>
        <w:rPr>
          <w:sz w:val="23"/>
          <w:szCs w:val="23"/>
        </w:rPr>
        <w:t>обучаюшихся</w:t>
      </w:r>
      <w:proofErr w:type="spellEnd"/>
      <w:r>
        <w:rPr>
          <w:sz w:val="23"/>
          <w:szCs w:val="23"/>
        </w:rPr>
        <w:t xml:space="preserve"> общеучебных и предметных навыков, находящих непосредственное применение на практике. </w:t>
      </w:r>
    </w:p>
    <w:p w:rsidR="00654685" w:rsidRDefault="00654685" w:rsidP="006546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При организации повторения уделить необходимое внимание вопросам, вызвавшим наибольшие затруднения у школьников. Систематически проводить работу с обучающимися группы «риска», отрабатывая с ними задания базового уровня сложности, осуществлять с ними работу по индивидуальному маршруту с целью повышения успеваемости обучения, так же организовать работу с  </w:t>
      </w:r>
      <w:r w:rsidR="00C046F6">
        <w:rPr>
          <w:sz w:val="23"/>
          <w:szCs w:val="23"/>
        </w:rPr>
        <w:t>мотивированными</w:t>
      </w:r>
      <w:r>
        <w:rPr>
          <w:sz w:val="23"/>
          <w:szCs w:val="23"/>
        </w:rPr>
        <w:t xml:space="preserve"> учащимися, отрабатывая с ними задания повышенного уровня. </w:t>
      </w:r>
    </w:p>
    <w:p w:rsidR="00817820" w:rsidRPr="00E671FF" w:rsidRDefault="00C046F6" w:rsidP="00817820">
      <w:pPr>
        <w:pStyle w:val="Default"/>
        <w:spacing w:after="27"/>
        <w:jc w:val="both"/>
        <w:rPr>
          <w:rFonts w:eastAsia="Times New Roman"/>
          <w:b/>
          <w:i/>
          <w:color w:val="auto"/>
        </w:rPr>
      </w:pPr>
      <w:r w:rsidRPr="00E671FF">
        <w:rPr>
          <w:rFonts w:eastAsia="Times New Roman"/>
          <w:b/>
          <w:i/>
          <w:color w:val="auto"/>
        </w:rPr>
        <w:t>Руководителям ОУ</w:t>
      </w:r>
      <w:r w:rsidR="00817820" w:rsidRPr="00E671FF">
        <w:rPr>
          <w:rFonts w:eastAsia="Times New Roman"/>
          <w:b/>
          <w:i/>
          <w:color w:val="auto"/>
        </w:rPr>
        <w:t>:</w:t>
      </w:r>
    </w:p>
    <w:p w:rsidR="00817820" w:rsidRDefault="00817820" w:rsidP="0081782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Обсудить результаты </w:t>
      </w:r>
      <w:r w:rsidR="004A0F8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административных совещаниях и методических объединениях. </w:t>
      </w:r>
    </w:p>
    <w:p w:rsidR="00817820" w:rsidRDefault="00817820" w:rsidP="0081782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Выявить причины недостатков </w:t>
      </w:r>
      <w:bookmarkStart w:id="0" w:name="_GoBack"/>
      <w:bookmarkEnd w:id="0"/>
      <w:r>
        <w:rPr>
          <w:sz w:val="23"/>
          <w:szCs w:val="23"/>
        </w:rPr>
        <w:t xml:space="preserve">в подготовке обучающихся и составить план их устранения. </w:t>
      </w:r>
    </w:p>
    <w:p w:rsidR="00817820" w:rsidRDefault="00817820" w:rsidP="0081782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Усилить контроль выполнения требований программы. Усилить контроль объективности выставления</w:t>
      </w:r>
      <w:r w:rsidR="00C9610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школьных отметок. </w:t>
      </w:r>
    </w:p>
    <w:p w:rsidR="00C046F6" w:rsidRPr="00C046F6" w:rsidRDefault="00C046F6" w:rsidP="00C046F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6F6" w:rsidRDefault="00C046F6" w:rsidP="00C046F6">
      <w:pPr>
        <w:pStyle w:val="Default"/>
        <w:rPr>
          <w:sz w:val="23"/>
          <w:szCs w:val="23"/>
        </w:rPr>
      </w:pPr>
    </w:p>
    <w:p w:rsidR="00C046F6" w:rsidRDefault="00C046F6" w:rsidP="00654685">
      <w:pPr>
        <w:pStyle w:val="Default"/>
        <w:jc w:val="both"/>
        <w:rPr>
          <w:sz w:val="23"/>
          <w:szCs w:val="23"/>
        </w:rPr>
      </w:pPr>
    </w:p>
    <w:p w:rsidR="00C046F6" w:rsidRPr="00634CEB" w:rsidRDefault="00817820" w:rsidP="00817820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CEB">
        <w:rPr>
          <w:rFonts w:ascii="Times New Roman" w:eastAsia="Times New Roman" w:hAnsi="Times New Roman" w:cs="Times New Roman"/>
          <w:b/>
          <w:sz w:val="28"/>
          <w:szCs w:val="28"/>
        </w:rPr>
        <w:t>План по устранению выявленных недостатков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746"/>
        <w:gridCol w:w="4182"/>
        <w:gridCol w:w="3544"/>
        <w:gridCol w:w="2409"/>
      </w:tblGrid>
      <w:tr w:rsidR="00817820" w:rsidTr="00C9610C">
        <w:tc>
          <w:tcPr>
            <w:tcW w:w="746" w:type="dxa"/>
          </w:tcPr>
          <w:p w:rsidR="00817820" w:rsidRDefault="0081782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4182" w:type="dxa"/>
          </w:tcPr>
          <w:p w:rsidR="00817820" w:rsidRDefault="0081782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мероприятий</w:t>
            </w:r>
          </w:p>
        </w:tc>
        <w:tc>
          <w:tcPr>
            <w:tcW w:w="3544" w:type="dxa"/>
          </w:tcPr>
          <w:p w:rsidR="00817820" w:rsidRDefault="0081782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проведения</w:t>
            </w:r>
          </w:p>
        </w:tc>
        <w:tc>
          <w:tcPr>
            <w:tcW w:w="2409" w:type="dxa"/>
          </w:tcPr>
          <w:p w:rsidR="00817820" w:rsidRDefault="0081782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Сроки,</w:t>
            </w:r>
            <w:r w:rsidR="000E06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ответственные</w:t>
            </w:r>
          </w:p>
        </w:tc>
      </w:tr>
      <w:tr w:rsidR="00817820" w:rsidTr="00C9610C">
        <w:tc>
          <w:tcPr>
            <w:tcW w:w="746" w:type="dxa"/>
          </w:tcPr>
          <w:p w:rsidR="00817820" w:rsidRDefault="0081782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82" w:type="dxa"/>
          </w:tcPr>
          <w:p w:rsidR="00817820" w:rsidRDefault="0081782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результатов ПРЭ</w:t>
            </w:r>
          </w:p>
        </w:tc>
        <w:tc>
          <w:tcPr>
            <w:tcW w:w="3544" w:type="dxa"/>
          </w:tcPr>
          <w:p w:rsidR="00817820" w:rsidRDefault="0081782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 ШМО, совещание при завуче</w:t>
            </w:r>
          </w:p>
        </w:tc>
        <w:tc>
          <w:tcPr>
            <w:tcW w:w="2409" w:type="dxa"/>
          </w:tcPr>
          <w:p w:rsidR="00817820" w:rsidRDefault="0081782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25.03,</w:t>
            </w:r>
            <w:r w:rsidR="000E06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учителя нач.</w:t>
            </w:r>
            <w:r w:rsidR="000E06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кл., учителя- предметники, завучи по УВР</w:t>
            </w:r>
          </w:p>
        </w:tc>
      </w:tr>
      <w:tr w:rsidR="00817820" w:rsidTr="00A25871">
        <w:trPr>
          <w:trHeight w:val="2534"/>
        </w:trPr>
        <w:tc>
          <w:tcPr>
            <w:tcW w:w="746" w:type="dxa"/>
          </w:tcPr>
          <w:p w:rsidR="00817820" w:rsidRDefault="000E06DC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82" w:type="dxa"/>
          </w:tcPr>
          <w:p w:rsidR="00817820" w:rsidRDefault="000E06DC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Собеседование с учителями по согласованию  и уточнению плана работы с группой «риск» и высокомотивированными</w:t>
            </w:r>
          </w:p>
        </w:tc>
        <w:tc>
          <w:tcPr>
            <w:tcW w:w="3544" w:type="dxa"/>
          </w:tcPr>
          <w:p w:rsidR="00817820" w:rsidRDefault="000E06DC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Совещание при завуче:</w:t>
            </w:r>
          </w:p>
          <w:p w:rsidR="000E06DC" w:rsidRDefault="000E06DC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план работы по коррекции знаний уч-ся;</w:t>
            </w:r>
          </w:p>
          <w:p w:rsidR="000E06DC" w:rsidRDefault="000E06DC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ведение тематического учета знаний группы «риск» и высокомотивированных;</w:t>
            </w:r>
          </w:p>
          <w:p w:rsidR="000E06DC" w:rsidRDefault="005D6983" w:rsidP="005D69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-составление </w:t>
            </w:r>
            <w:r w:rsidR="000E06DC">
              <w:rPr>
                <w:sz w:val="23"/>
                <w:szCs w:val="23"/>
              </w:rPr>
              <w:t>инд</w:t>
            </w:r>
            <w:r>
              <w:rPr>
                <w:sz w:val="23"/>
                <w:szCs w:val="23"/>
              </w:rPr>
              <w:t xml:space="preserve">ивидуальных </w:t>
            </w:r>
            <w:r w:rsidR="000E06DC">
              <w:rPr>
                <w:sz w:val="23"/>
                <w:szCs w:val="23"/>
              </w:rPr>
              <w:t>образовательных маршрутов  с отражением индивидуальных заданий</w:t>
            </w:r>
          </w:p>
        </w:tc>
        <w:tc>
          <w:tcPr>
            <w:tcW w:w="2409" w:type="dxa"/>
          </w:tcPr>
          <w:p w:rsidR="00F91DE5" w:rsidRDefault="000E06DC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28.03, учителя,</w:t>
            </w:r>
            <w:r w:rsidR="00F91DE5">
              <w:rPr>
                <w:sz w:val="23"/>
                <w:szCs w:val="23"/>
              </w:rPr>
              <w:t xml:space="preserve"> </w:t>
            </w:r>
          </w:p>
          <w:p w:rsidR="00817820" w:rsidRDefault="000E06DC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завучи</w:t>
            </w:r>
          </w:p>
        </w:tc>
      </w:tr>
      <w:tr w:rsidR="000E06DC" w:rsidTr="00C9610C">
        <w:tc>
          <w:tcPr>
            <w:tcW w:w="746" w:type="dxa"/>
          </w:tcPr>
          <w:p w:rsidR="000E06DC" w:rsidRDefault="000E06DC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82" w:type="dxa"/>
          </w:tcPr>
          <w:p w:rsidR="000E06DC" w:rsidRDefault="000E06DC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системы работы учителей с группой «риск» и высокомотивированными</w:t>
            </w:r>
          </w:p>
        </w:tc>
        <w:tc>
          <w:tcPr>
            <w:tcW w:w="3544" w:type="dxa"/>
          </w:tcPr>
          <w:p w:rsidR="000E06DC" w:rsidRDefault="000E06DC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Персональный контроль, посещение уроков администрацией ОУ</w:t>
            </w:r>
          </w:p>
        </w:tc>
        <w:tc>
          <w:tcPr>
            <w:tcW w:w="2409" w:type="dxa"/>
          </w:tcPr>
          <w:p w:rsidR="000E06DC" w:rsidRDefault="00A07F9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ОУ</w:t>
            </w:r>
            <w:r w:rsidR="00625900">
              <w:rPr>
                <w:sz w:val="23"/>
                <w:szCs w:val="23"/>
              </w:rPr>
              <w:t>, в течение уч.года</w:t>
            </w:r>
          </w:p>
        </w:tc>
      </w:tr>
      <w:tr w:rsidR="00A07F90" w:rsidTr="00C9610C">
        <w:tc>
          <w:tcPr>
            <w:tcW w:w="746" w:type="dxa"/>
          </w:tcPr>
          <w:p w:rsidR="00A07F90" w:rsidRDefault="00A07F9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182" w:type="dxa"/>
          </w:tcPr>
          <w:p w:rsidR="00A07F90" w:rsidRDefault="00A07F9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дифференцированного подхода при организации самостоятельной работы на уроке </w:t>
            </w:r>
            <w:r w:rsidR="000351E1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включать посильные  индивидуальные задания уч-ся группы «риск» и повышенной трудности для высокомотивированных уч-ся с фиксированием в плане урока)</w:t>
            </w:r>
          </w:p>
        </w:tc>
        <w:tc>
          <w:tcPr>
            <w:tcW w:w="3544" w:type="dxa"/>
          </w:tcPr>
          <w:p w:rsidR="00A07F90" w:rsidRDefault="00A07F9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уроков, проверка планов учителей</w:t>
            </w:r>
          </w:p>
        </w:tc>
        <w:tc>
          <w:tcPr>
            <w:tcW w:w="2409" w:type="dxa"/>
          </w:tcPr>
          <w:p w:rsidR="00A07F90" w:rsidRDefault="00A07F9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ОУ</w:t>
            </w:r>
            <w:r w:rsidR="00625900">
              <w:rPr>
                <w:sz w:val="23"/>
                <w:szCs w:val="23"/>
              </w:rPr>
              <w:t>,</w:t>
            </w:r>
          </w:p>
          <w:p w:rsidR="00625900" w:rsidRDefault="0062590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уч.года</w:t>
            </w:r>
          </w:p>
        </w:tc>
      </w:tr>
      <w:tr w:rsidR="00A07F90" w:rsidTr="00C9610C">
        <w:tc>
          <w:tcPr>
            <w:tcW w:w="746" w:type="dxa"/>
          </w:tcPr>
          <w:p w:rsidR="00A07F90" w:rsidRDefault="00A07F9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182" w:type="dxa"/>
          </w:tcPr>
          <w:p w:rsidR="00A07F90" w:rsidRDefault="00A07F9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Психолого-педагогическая поддержка:</w:t>
            </w:r>
          </w:p>
          <w:p w:rsidR="00A07F90" w:rsidRDefault="00A07F9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выявление уровня тревожности;</w:t>
            </w:r>
          </w:p>
          <w:p w:rsidR="00A07F90" w:rsidRDefault="00A07F9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тренинговые занятия;</w:t>
            </w:r>
          </w:p>
          <w:p w:rsidR="00A07F90" w:rsidRDefault="00A07F9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индивидуальные консультации обучающихся, родителей по подготовке </w:t>
            </w:r>
            <w:r>
              <w:rPr>
                <w:sz w:val="23"/>
                <w:szCs w:val="23"/>
              </w:rPr>
              <w:lastRenderedPageBreak/>
              <w:t>к РЭ с целью успешного преодоления пробелов в знаниях.</w:t>
            </w:r>
          </w:p>
        </w:tc>
        <w:tc>
          <w:tcPr>
            <w:tcW w:w="3544" w:type="dxa"/>
          </w:tcPr>
          <w:p w:rsidR="00A07F90" w:rsidRDefault="0062590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</w:t>
            </w:r>
            <w:r w:rsidR="00A07F90">
              <w:rPr>
                <w:sz w:val="23"/>
                <w:szCs w:val="23"/>
              </w:rPr>
              <w:t>онсультации</w:t>
            </w:r>
          </w:p>
        </w:tc>
        <w:tc>
          <w:tcPr>
            <w:tcW w:w="2409" w:type="dxa"/>
          </w:tcPr>
          <w:p w:rsidR="00A07F90" w:rsidRDefault="00A07F9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Психолог, кл.</w:t>
            </w:r>
            <w:r w:rsidR="006259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руководитель</w:t>
            </w:r>
            <w:r w:rsidR="00625900">
              <w:rPr>
                <w:sz w:val="23"/>
                <w:szCs w:val="23"/>
              </w:rPr>
              <w:t xml:space="preserve">, в течение уч. </w:t>
            </w:r>
            <w:r w:rsidR="00F91DE5">
              <w:rPr>
                <w:sz w:val="23"/>
                <w:szCs w:val="23"/>
              </w:rPr>
              <w:t>г</w:t>
            </w:r>
            <w:r w:rsidR="00625900">
              <w:rPr>
                <w:sz w:val="23"/>
                <w:szCs w:val="23"/>
              </w:rPr>
              <w:t>ода</w:t>
            </w:r>
          </w:p>
        </w:tc>
      </w:tr>
      <w:tr w:rsidR="00625900" w:rsidTr="00C9610C">
        <w:tc>
          <w:tcPr>
            <w:tcW w:w="746" w:type="dxa"/>
          </w:tcPr>
          <w:p w:rsidR="00625900" w:rsidRDefault="0062590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4182" w:type="dxa"/>
          </w:tcPr>
          <w:p w:rsidR="00625900" w:rsidRDefault="00625900" w:rsidP="00C961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Отслеживание уровня подготовки каждого уч-ся, составление мониторинга успешности</w:t>
            </w:r>
            <w:r w:rsidR="00C9610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C9610C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индивидуальный лист контроля)</w:t>
            </w:r>
          </w:p>
        </w:tc>
        <w:tc>
          <w:tcPr>
            <w:tcW w:w="3544" w:type="dxa"/>
          </w:tcPr>
          <w:p w:rsidR="00625900" w:rsidRDefault="0062590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нач. кл, учителя – предметники</w:t>
            </w:r>
          </w:p>
        </w:tc>
        <w:tc>
          <w:tcPr>
            <w:tcW w:w="2409" w:type="dxa"/>
          </w:tcPr>
          <w:p w:rsidR="00625900" w:rsidRDefault="0062590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ОУ,</w:t>
            </w:r>
          </w:p>
          <w:p w:rsidR="00625900" w:rsidRDefault="0062590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уч.года</w:t>
            </w:r>
          </w:p>
        </w:tc>
      </w:tr>
      <w:tr w:rsidR="00625900" w:rsidTr="00C9610C">
        <w:tc>
          <w:tcPr>
            <w:tcW w:w="746" w:type="dxa"/>
          </w:tcPr>
          <w:p w:rsidR="00625900" w:rsidRDefault="0062590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182" w:type="dxa"/>
          </w:tcPr>
          <w:p w:rsidR="00625900" w:rsidRDefault="0062590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дополнительных занятий по утвержденному графику. Проверка посещаемости уч-ся мероприятий, запланированных в индивидуальных маршрутах.</w:t>
            </w:r>
          </w:p>
        </w:tc>
        <w:tc>
          <w:tcPr>
            <w:tcW w:w="3544" w:type="dxa"/>
          </w:tcPr>
          <w:p w:rsidR="00625900" w:rsidRDefault="0062590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нач. кл, учителя – предметники</w:t>
            </w:r>
          </w:p>
        </w:tc>
        <w:tc>
          <w:tcPr>
            <w:tcW w:w="2409" w:type="dxa"/>
          </w:tcPr>
          <w:p w:rsidR="00625900" w:rsidRDefault="0062590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ОУ,</w:t>
            </w:r>
          </w:p>
          <w:p w:rsidR="00625900" w:rsidRDefault="0062590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уч.года</w:t>
            </w:r>
          </w:p>
        </w:tc>
      </w:tr>
      <w:tr w:rsidR="00625900" w:rsidTr="00C9610C">
        <w:tc>
          <w:tcPr>
            <w:tcW w:w="746" w:type="dxa"/>
          </w:tcPr>
          <w:p w:rsidR="00625900" w:rsidRDefault="0062590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182" w:type="dxa"/>
          </w:tcPr>
          <w:p w:rsidR="00625900" w:rsidRDefault="00625900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административных контрольных работ с целью анализа работы учителей- предметников по ликвидации пробелов  в знаниях учащихся</w:t>
            </w:r>
          </w:p>
        </w:tc>
        <w:tc>
          <w:tcPr>
            <w:tcW w:w="3544" w:type="dxa"/>
          </w:tcPr>
          <w:p w:rsidR="00625900" w:rsidRDefault="0062590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Контрольные работы</w:t>
            </w:r>
          </w:p>
        </w:tc>
        <w:tc>
          <w:tcPr>
            <w:tcW w:w="2409" w:type="dxa"/>
          </w:tcPr>
          <w:p w:rsidR="00625900" w:rsidRDefault="0062590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ОУ,</w:t>
            </w:r>
          </w:p>
          <w:p w:rsidR="00625900" w:rsidRDefault="00625900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уч.года</w:t>
            </w:r>
          </w:p>
        </w:tc>
      </w:tr>
      <w:tr w:rsidR="000351E1" w:rsidTr="00C9610C">
        <w:tc>
          <w:tcPr>
            <w:tcW w:w="746" w:type="dxa"/>
          </w:tcPr>
          <w:p w:rsidR="000351E1" w:rsidRDefault="000351E1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182" w:type="dxa"/>
          </w:tcPr>
          <w:p w:rsidR="000351E1" w:rsidRDefault="00211D89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классных руководителей:</w:t>
            </w:r>
          </w:p>
          <w:p w:rsidR="00211D89" w:rsidRDefault="00211D89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-выяснение причин опозданий, пропусков;</w:t>
            </w:r>
          </w:p>
          <w:p w:rsidR="00211D89" w:rsidRDefault="00211D89" w:rsidP="00654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работа с  родителями</w:t>
            </w:r>
            <w:r w:rsidR="00C9610C">
              <w:rPr>
                <w:sz w:val="23"/>
                <w:szCs w:val="23"/>
              </w:rPr>
              <w:t>.</w:t>
            </w:r>
          </w:p>
        </w:tc>
        <w:tc>
          <w:tcPr>
            <w:tcW w:w="3544" w:type="dxa"/>
          </w:tcPr>
          <w:p w:rsidR="00211D89" w:rsidRDefault="00211D89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контроль, </w:t>
            </w:r>
          </w:p>
          <w:p w:rsidR="00211D89" w:rsidRDefault="00211D89" w:rsidP="00CD2B2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1D89" w:rsidRDefault="00211D89" w:rsidP="00CD2B2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351E1" w:rsidRDefault="00211D89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родителями, информирование об успеваемости уч-ся, контроле посещаемости и выполнения д/з, о подготовке к РЭ</w:t>
            </w:r>
          </w:p>
        </w:tc>
        <w:tc>
          <w:tcPr>
            <w:tcW w:w="2409" w:type="dxa"/>
          </w:tcPr>
          <w:p w:rsidR="000351E1" w:rsidRDefault="00211D89" w:rsidP="00CD2B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</w:tr>
    </w:tbl>
    <w:p w:rsidR="00C9610C" w:rsidRDefault="00C9610C" w:rsidP="00C961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610C" w:rsidRDefault="00C9610C" w:rsidP="00C961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610C" w:rsidRPr="00F54B43" w:rsidRDefault="00C9610C" w:rsidP="00C9610C">
      <w:pPr>
        <w:jc w:val="both"/>
        <w:rPr>
          <w:rFonts w:ascii="Times New Roman" w:hAnsi="Times New Roman" w:cs="Times New Roman"/>
          <w:sz w:val="24"/>
          <w:szCs w:val="24"/>
        </w:rPr>
      </w:pPr>
      <w:r w:rsidRPr="00F54B43">
        <w:rPr>
          <w:rFonts w:ascii="Times New Roman" w:hAnsi="Times New Roman" w:cs="Times New Roman"/>
          <w:bCs/>
          <w:sz w:val="24"/>
          <w:szCs w:val="24"/>
        </w:rPr>
        <w:t>Методист по учебным предметам МКУ «ИМЦ»                  Каскинова Л.Г.</w:t>
      </w:r>
    </w:p>
    <w:p w:rsidR="00C046F6" w:rsidRDefault="00C046F6" w:rsidP="00654685">
      <w:pPr>
        <w:pStyle w:val="Default"/>
        <w:jc w:val="both"/>
        <w:rPr>
          <w:sz w:val="23"/>
          <w:szCs w:val="23"/>
        </w:rPr>
      </w:pPr>
    </w:p>
    <w:sectPr w:rsidR="00C046F6" w:rsidSect="0090524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AFD3E1"/>
    <w:multiLevelType w:val="hybridMultilevel"/>
    <w:tmpl w:val="E8020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F2B5E6"/>
    <w:multiLevelType w:val="hybridMultilevel"/>
    <w:tmpl w:val="9550E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C09DF9"/>
    <w:multiLevelType w:val="hybridMultilevel"/>
    <w:tmpl w:val="DFF08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1F74D32"/>
    <w:multiLevelType w:val="hybridMultilevel"/>
    <w:tmpl w:val="A5BC19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30A89D"/>
    <w:multiLevelType w:val="hybridMultilevel"/>
    <w:tmpl w:val="22D20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0C4AF4"/>
    <w:multiLevelType w:val="hybridMultilevel"/>
    <w:tmpl w:val="E6E382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DBC12E"/>
    <w:multiLevelType w:val="hybridMultilevel"/>
    <w:tmpl w:val="04B85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2B26A4"/>
    <w:multiLevelType w:val="hybridMultilevel"/>
    <w:tmpl w:val="37203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8815C9"/>
    <w:multiLevelType w:val="hybridMultilevel"/>
    <w:tmpl w:val="F5D6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7857"/>
    <w:multiLevelType w:val="hybridMultilevel"/>
    <w:tmpl w:val="D08C1782"/>
    <w:lvl w:ilvl="0" w:tplc="EC1C98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23EEDE26"/>
    <w:multiLevelType w:val="hybridMultilevel"/>
    <w:tmpl w:val="CFC6F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082E94"/>
    <w:multiLevelType w:val="hybridMultilevel"/>
    <w:tmpl w:val="CFF47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3C7128"/>
    <w:multiLevelType w:val="hybridMultilevel"/>
    <w:tmpl w:val="F7426134"/>
    <w:lvl w:ilvl="0" w:tplc="EC1C9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F87126"/>
    <w:multiLevelType w:val="multilevel"/>
    <w:tmpl w:val="8110B2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E1F8C"/>
    <w:multiLevelType w:val="hybridMultilevel"/>
    <w:tmpl w:val="9F373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9E0"/>
    <w:rsid w:val="00003378"/>
    <w:rsid w:val="00003CC5"/>
    <w:rsid w:val="00034327"/>
    <w:rsid w:val="000351E1"/>
    <w:rsid w:val="00054274"/>
    <w:rsid w:val="00072CCA"/>
    <w:rsid w:val="00084B25"/>
    <w:rsid w:val="00095B6C"/>
    <w:rsid w:val="000A7D22"/>
    <w:rsid w:val="000C1A05"/>
    <w:rsid w:val="000D3C16"/>
    <w:rsid w:val="000E06DC"/>
    <w:rsid w:val="0013111A"/>
    <w:rsid w:val="001430EF"/>
    <w:rsid w:val="00160CCD"/>
    <w:rsid w:val="001A0C78"/>
    <w:rsid w:val="001C70A0"/>
    <w:rsid w:val="001D1830"/>
    <w:rsid w:val="001F0718"/>
    <w:rsid w:val="00203530"/>
    <w:rsid w:val="00211D89"/>
    <w:rsid w:val="00231113"/>
    <w:rsid w:val="00243B81"/>
    <w:rsid w:val="00244E0E"/>
    <w:rsid w:val="0024599F"/>
    <w:rsid w:val="00263364"/>
    <w:rsid w:val="00270388"/>
    <w:rsid w:val="00292532"/>
    <w:rsid w:val="002A2029"/>
    <w:rsid w:val="002A2AE5"/>
    <w:rsid w:val="002A3544"/>
    <w:rsid w:val="002C565C"/>
    <w:rsid w:val="002D6F09"/>
    <w:rsid w:val="002E216B"/>
    <w:rsid w:val="00305BAD"/>
    <w:rsid w:val="00323A36"/>
    <w:rsid w:val="00324ED9"/>
    <w:rsid w:val="00333B32"/>
    <w:rsid w:val="0037309F"/>
    <w:rsid w:val="00387912"/>
    <w:rsid w:val="0039145B"/>
    <w:rsid w:val="003A1066"/>
    <w:rsid w:val="003A33C2"/>
    <w:rsid w:val="003D3D55"/>
    <w:rsid w:val="003E322F"/>
    <w:rsid w:val="003E36F6"/>
    <w:rsid w:val="003F3BAF"/>
    <w:rsid w:val="003F5A82"/>
    <w:rsid w:val="00401C10"/>
    <w:rsid w:val="00404E58"/>
    <w:rsid w:val="004111F1"/>
    <w:rsid w:val="00424AA6"/>
    <w:rsid w:val="0043554B"/>
    <w:rsid w:val="00453C4B"/>
    <w:rsid w:val="0047232C"/>
    <w:rsid w:val="00490DB5"/>
    <w:rsid w:val="004A0F80"/>
    <w:rsid w:val="004A6FEC"/>
    <w:rsid w:val="004B2E92"/>
    <w:rsid w:val="004C1278"/>
    <w:rsid w:val="004C4D2E"/>
    <w:rsid w:val="004D4320"/>
    <w:rsid w:val="004E1D9B"/>
    <w:rsid w:val="00502113"/>
    <w:rsid w:val="00502C9A"/>
    <w:rsid w:val="00513F23"/>
    <w:rsid w:val="00515723"/>
    <w:rsid w:val="00533FD8"/>
    <w:rsid w:val="00543611"/>
    <w:rsid w:val="00560AA1"/>
    <w:rsid w:val="00563C9A"/>
    <w:rsid w:val="005C3F04"/>
    <w:rsid w:val="005C7A7D"/>
    <w:rsid w:val="005D6983"/>
    <w:rsid w:val="005F0393"/>
    <w:rsid w:val="005F7CB4"/>
    <w:rsid w:val="00607134"/>
    <w:rsid w:val="00623DD5"/>
    <w:rsid w:val="00625900"/>
    <w:rsid w:val="00634CEB"/>
    <w:rsid w:val="00642C81"/>
    <w:rsid w:val="00643303"/>
    <w:rsid w:val="00651A34"/>
    <w:rsid w:val="00654685"/>
    <w:rsid w:val="0066371E"/>
    <w:rsid w:val="0068476C"/>
    <w:rsid w:val="006C1374"/>
    <w:rsid w:val="006D3832"/>
    <w:rsid w:val="006E00B4"/>
    <w:rsid w:val="006E49D8"/>
    <w:rsid w:val="006E5E30"/>
    <w:rsid w:val="006E5FF2"/>
    <w:rsid w:val="006F7D0D"/>
    <w:rsid w:val="00775E12"/>
    <w:rsid w:val="00777398"/>
    <w:rsid w:val="00783685"/>
    <w:rsid w:val="007862B8"/>
    <w:rsid w:val="00786865"/>
    <w:rsid w:val="007915B9"/>
    <w:rsid w:val="007C071A"/>
    <w:rsid w:val="007C49A2"/>
    <w:rsid w:val="007C5794"/>
    <w:rsid w:val="007E280C"/>
    <w:rsid w:val="007E7AA2"/>
    <w:rsid w:val="0080403D"/>
    <w:rsid w:val="008065DE"/>
    <w:rsid w:val="008120DC"/>
    <w:rsid w:val="008149E0"/>
    <w:rsid w:val="008149FF"/>
    <w:rsid w:val="00817820"/>
    <w:rsid w:val="00817BFA"/>
    <w:rsid w:val="00821A47"/>
    <w:rsid w:val="00831BF6"/>
    <w:rsid w:val="0089059B"/>
    <w:rsid w:val="008C4CB7"/>
    <w:rsid w:val="0090524C"/>
    <w:rsid w:val="0092379E"/>
    <w:rsid w:val="00944346"/>
    <w:rsid w:val="0097187D"/>
    <w:rsid w:val="00993B96"/>
    <w:rsid w:val="009B661D"/>
    <w:rsid w:val="009C638B"/>
    <w:rsid w:val="009C6C61"/>
    <w:rsid w:val="009D21D6"/>
    <w:rsid w:val="00A07F90"/>
    <w:rsid w:val="00A22AB3"/>
    <w:rsid w:val="00A25871"/>
    <w:rsid w:val="00A31EAB"/>
    <w:rsid w:val="00A356DA"/>
    <w:rsid w:val="00A67609"/>
    <w:rsid w:val="00A71EEC"/>
    <w:rsid w:val="00A74243"/>
    <w:rsid w:val="00A862E3"/>
    <w:rsid w:val="00A86FB4"/>
    <w:rsid w:val="00A95A39"/>
    <w:rsid w:val="00AB780D"/>
    <w:rsid w:val="00AC3633"/>
    <w:rsid w:val="00AD09FC"/>
    <w:rsid w:val="00AE6B14"/>
    <w:rsid w:val="00B20550"/>
    <w:rsid w:val="00B21721"/>
    <w:rsid w:val="00B31CBE"/>
    <w:rsid w:val="00B32685"/>
    <w:rsid w:val="00B338ED"/>
    <w:rsid w:val="00B34CF7"/>
    <w:rsid w:val="00B409D4"/>
    <w:rsid w:val="00B52F45"/>
    <w:rsid w:val="00B62D76"/>
    <w:rsid w:val="00B70665"/>
    <w:rsid w:val="00B80355"/>
    <w:rsid w:val="00BB0BE2"/>
    <w:rsid w:val="00BE2F9C"/>
    <w:rsid w:val="00BE431F"/>
    <w:rsid w:val="00BE627D"/>
    <w:rsid w:val="00C00B8C"/>
    <w:rsid w:val="00C046F6"/>
    <w:rsid w:val="00C1183A"/>
    <w:rsid w:val="00C1753D"/>
    <w:rsid w:val="00C35938"/>
    <w:rsid w:val="00C36C47"/>
    <w:rsid w:val="00C42B1A"/>
    <w:rsid w:val="00C42CEF"/>
    <w:rsid w:val="00C536A6"/>
    <w:rsid w:val="00C801F1"/>
    <w:rsid w:val="00C86200"/>
    <w:rsid w:val="00C93350"/>
    <w:rsid w:val="00C9610C"/>
    <w:rsid w:val="00CB1133"/>
    <w:rsid w:val="00CD49C6"/>
    <w:rsid w:val="00CD601C"/>
    <w:rsid w:val="00CE12BA"/>
    <w:rsid w:val="00CE57C6"/>
    <w:rsid w:val="00D26F9C"/>
    <w:rsid w:val="00D403A6"/>
    <w:rsid w:val="00D442FA"/>
    <w:rsid w:val="00D71CEB"/>
    <w:rsid w:val="00D92AC9"/>
    <w:rsid w:val="00DA163E"/>
    <w:rsid w:val="00DA2788"/>
    <w:rsid w:val="00DD372A"/>
    <w:rsid w:val="00DD533A"/>
    <w:rsid w:val="00DF65AF"/>
    <w:rsid w:val="00E01941"/>
    <w:rsid w:val="00E671FF"/>
    <w:rsid w:val="00E728B9"/>
    <w:rsid w:val="00E802AD"/>
    <w:rsid w:val="00EB7A36"/>
    <w:rsid w:val="00ED335E"/>
    <w:rsid w:val="00EE732E"/>
    <w:rsid w:val="00F1484A"/>
    <w:rsid w:val="00F54B43"/>
    <w:rsid w:val="00F569F7"/>
    <w:rsid w:val="00F605F0"/>
    <w:rsid w:val="00F65961"/>
    <w:rsid w:val="00F66AE0"/>
    <w:rsid w:val="00F75BA3"/>
    <w:rsid w:val="00F84CF0"/>
    <w:rsid w:val="00F91DE5"/>
    <w:rsid w:val="00F977C5"/>
    <w:rsid w:val="00FA2EA0"/>
    <w:rsid w:val="00FE30C2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21"/>
  </w:style>
  <w:style w:type="paragraph" w:styleId="3">
    <w:name w:val="heading 3"/>
    <w:basedOn w:val="a"/>
    <w:next w:val="a"/>
    <w:link w:val="30"/>
    <w:qFormat/>
    <w:rsid w:val="003A1066"/>
    <w:pPr>
      <w:keepNext/>
      <w:spacing w:after="0" w:line="240" w:lineRule="auto"/>
      <w:ind w:firstLine="720"/>
      <w:outlineLvl w:val="2"/>
    </w:pPr>
    <w:rPr>
      <w:rFonts w:ascii="Times New Roman" w:eastAsia="Arial Unicode MS" w:hAnsi="Times New Roman" w:cs="Times New Roman"/>
      <w:i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8149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5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A16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A1066"/>
    <w:rPr>
      <w:rFonts w:ascii="Times New Roman" w:eastAsia="Arial Unicode MS" w:hAnsi="Times New Roman" w:cs="Times New Roman"/>
      <w:i/>
      <w:sz w:val="26"/>
      <w:szCs w:val="20"/>
      <w:u w:val="single"/>
    </w:rPr>
  </w:style>
  <w:style w:type="table" w:styleId="a6">
    <w:name w:val="Table Grid"/>
    <w:basedOn w:val="a1"/>
    <w:uiPriority w:val="59"/>
    <w:rsid w:val="0016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0.79100000000000004</c:v>
                </c:pt>
                <c:pt idx="1">
                  <c:v>0.87900000000000011</c:v>
                </c:pt>
                <c:pt idx="2">
                  <c:v>0.56999999999999995</c:v>
                </c:pt>
                <c:pt idx="3">
                  <c:v>0.65400000000000014</c:v>
                </c:pt>
                <c:pt idx="4">
                  <c:v>0.502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931392"/>
        <c:axId val="113932928"/>
      </c:barChart>
      <c:catAx>
        <c:axId val="11393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932928"/>
        <c:crosses val="autoZero"/>
        <c:auto val="1"/>
        <c:lblAlgn val="ctr"/>
        <c:lblOffset val="100"/>
        <c:noMultiLvlLbl val="0"/>
      </c:catAx>
      <c:valAx>
        <c:axId val="1139329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13931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Лист1!$A$2:$A$11</c:f>
              <c:strCache>
                <c:ptCount val="10"/>
                <c:pt idx="0">
                  <c:v>№6</c:v>
                </c:pt>
                <c:pt idx="1">
                  <c:v>№7</c:v>
                </c:pt>
                <c:pt idx="2">
                  <c:v>№8</c:v>
                </c:pt>
                <c:pt idx="3">
                  <c:v>№9</c:v>
                </c:pt>
                <c:pt idx="4">
                  <c:v>№10</c:v>
                </c:pt>
                <c:pt idx="5">
                  <c:v>№11</c:v>
                </c:pt>
                <c:pt idx="6">
                  <c:v>№12</c:v>
                </c:pt>
                <c:pt idx="7">
                  <c:v>№13</c:v>
                </c:pt>
                <c:pt idx="8">
                  <c:v>№14</c:v>
                </c:pt>
                <c:pt idx="9">
                  <c:v>№15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9.9000000000000005E-2</c:v>
                </c:pt>
                <c:pt idx="1">
                  <c:v>0.79</c:v>
                </c:pt>
                <c:pt idx="2" formatCode="0.0%">
                  <c:v>0.57499999999999996</c:v>
                </c:pt>
                <c:pt idx="3" formatCode="0.0%">
                  <c:v>0.69099999999999995</c:v>
                </c:pt>
                <c:pt idx="4" formatCode="0.0%">
                  <c:v>0.55400000000000005</c:v>
                </c:pt>
                <c:pt idx="5" formatCode="0.0%">
                  <c:v>0.82099999999999995</c:v>
                </c:pt>
                <c:pt idx="6" formatCode="0.0%">
                  <c:v>0.53400000000000003</c:v>
                </c:pt>
                <c:pt idx="7" formatCode="0.0%">
                  <c:v>0.82699999999999996</c:v>
                </c:pt>
                <c:pt idx="8" formatCode="0.0%">
                  <c:v>0.68500000000000005</c:v>
                </c:pt>
                <c:pt idx="9" formatCode="0.0%">
                  <c:v>0.44500000000000001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957504"/>
        <c:axId val="114299264"/>
      </c:barChart>
      <c:catAx>
        <c:axId val="11395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299264"/>
        <c:crosses val="autoZero"/>
        <c:auto val="1"/>
        <c:lblAlgn val="ctr"/>
        <c:lblOffset val="100"/>
        <c:noMultiLvlLbl val="0"/>
      </c:catAx>
      <c:valAx>
        <c:axId val="1142992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395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0.89</c:v>
                </c:pt>
                <c:pt idx="1">
                  <c:v>0.63300000000000001</c:v>
                </c:pt>
                <c:pt idx="2">
                  <c:v>0.67</c:v>
                </c:pt>
                <c:pt idx="3">
                  <c:v>0.89</c:v>
                </c:pt>
                <c:pt idx="4">
                  <c:v>0.85799999999999998</c:v>
                </c:pt>
                <c:pt idx="5">
                  <c:v>0.93700000000000006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31648"/>
        <c:axId val="114333184"/>
      </c:barChart>
      <c:catAx>
        <c:axId val="11433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4333184"/>
        <c:crosses val="autoZero"/>
        <c:auto val="1"/>
        <c:lblAlgn val="ctr"/>
        <c:lblOffset val="100"/>
        <c:noMultiLvlLbl val="0"/>
      </c:catAx>
      <c:valAx>
        <c:axId val="1143331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1433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№7</c:v>
                </c:pt>
                <c:pt idx="1">
                  <c:v>№8</c:v>
                </c:pt>
                <c:pt idx="2">
                  <c:v>№9</c:v>
                </c:pt>
                <c:pt idx="3">
                  <c:v>№10</c:v>
                </c:pt>
                <c:pt idx="4">
                  <c:v>№11</c:v>
                </c:pt>
                <c:pt idx="5">
                  <c:v>№12</c:v>
                </c:pt>
                <c:pt idx="6">
                  <c:v>№13</c:v>
                </c:pt>
                <c:pt idx="7">
                  <c:v>№14</c:v>
                </c:pt>
                <c:pt idx="8">
                  <c:v>№15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0.93700000000000006</c:v>
                </c:pt>
                <c:pt idx="1">
                  <c:v>0.79600000000000004</c:v>
                </c:pt>
                <c:pt idx="2">
                  <c:v>0.93100000000000005</c:v>
                </c:pt>
                <c:pt idx="3">
                  <c:v>0.53</c:v>
                </c:pt>
                <c:pt idx="4">
                  <c:v>0.55000000000000004</c:v>
                </c:pt>
                <c:pt idx="5">
                  <c:v>0.76400000000000001</c:v>
                </c:pt>
                <c:pt idx="6">
                  <c:v>0.72199999999999998</c:v>
                </c:pt>
                <c:pt idx="7">
                  <c:v>0.55000000000000004</c:v>
                </c:pt>
                <c:pt idx="8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54176"/>
        <c:axId val="113555712"/>
      </c:barChart>
      <c:catAx>
        <c:axId val="11355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555712"/>
        <c:crosses val="autoZero"/>
        <c:auto val="1"/>
        <c:lblAlgn val="ctr"/>
        <c:lblOffset val="100"/>
        <c:noMultiLvlLbl val="0"/>
      </c:catAx>
      <c:valAx>
        <c:axId val="1135557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13554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89F9-D3B6-41BB-A97A-37045CB0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Metodist</cp:lastModifiedBy>
  <cp:revision>145</cp:revision>
  <dcterms:created xsi:type="dcterms:W3CDTF">2002-01-01T11:51:00Z</dcterms:created>
  <dcterms:modified xsi:type="dcterms:W3CDTF">2016-03-25T10:17:00Z</dcterms:modified>
</cp:coreProperties>
</file>